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89" w:rsidRPr="00100989" w:rsidRDefault="00B51D7F" w:rsidP="00100989">
      <w:pPr>
        <w:jc w:val="center"/>
        <w:rPr>
          <w:rFonts w:ascii="Book Antiqua" w:hAnsi="Book Antiqua"/>
          <w:sz w:val="28"/>
          <w:szCs w:val="28"/>
        </w:rPr>
      </w:pPr>
      <w:bookmarkStart w:id="0" w:name="_GoBack"/>
      <w:bookmarkEnd w:id="0"/>
      <w:r>
        <w:rPr>
          <w:noProof/>
        </w:rPr>
        <w:drawing>
          <wp:inline distT="0" distB="0" distL="0" distR="0">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r w:rsidR="00100989" w:rsidRPr="00100989">
        <w:rPr>
          <w:rFonts w:ascii="Book Antiqua" w:hAnsi="Book Antiqua"/>
          <w:sz w:val="28"/>
          <w:szCs w:val="28"/>
        </w:rPr>
        <w:t>Tabletop Discussion Guide</w:t>
      </w:r>
      <w:r w:rsidR="00251ACB">
        <w:rPr>
          <w:rFonts w:ascii="Book Antiqua" w:hAnsi="Book Antiqua"/>
          <w:sz w:val="28"/>
          <w:szCs w:val="28"/>
        </w:rPr>
        <w:t xml:space="preserve"> </w:t>
      </w:r>
    </w:p>
    <w:p w:rsidR="00100989" w:rsidRDefault="00100989" w:rsidP="00100989">
      <w:pPr>
        <w:jc w:val="center"/>
        <w:rPr>
          <w:rFonts w:ascii="Book Antiqua" w:hAnsi="Book Antiqua"/>
          <w:sz w:val="28"/>
          <w:szCs w:val="28"/>
        </w:rPr>
      </w:pPr>
      <w:r w:rsidRPr="00100989">
        <w:rPr>
          <w:rFonts w:ascii="Book Antiqua" w:hAnsi="Book Antiqua"/>
          <w:sz w:val="28"/>
          <w:szCs w:val="28"/>
        </w:rPr>
        <w:t>October 17, 2019</w:t>
      </w:r>
      <w:r>
        <w:rPr>
          <w:rFonts w:ascii="Book Antiqua" w:hAnsi="Book Antiqua"/>
          <w:sz w:val="28"/>
          <w:szCs w:val="28"/>
        </w:rPr>
        <w:t xml:space="preserve"> 1:00</w:t>
      </w:r>
      <w:r w:rsidR="005F5B00">
        <w:rPr>
          <w:rFonts w:ascii="Book Antiqua" w:hAnsi="Book Antiqua"/>
          <w:sz w:val="28"/>
          <w:szCs w:val="28"/>
        </w:rPr>
        <w:t>PM</w:t>
      </w:r>
      <w:r>
        <w:rPr>
          <w:rFonts w:ascii="Book Antiqua" w:hAnsi="Book Antiqua"/>
          <w:sz w:val="28"/>
          <w:szCs w:val="28"/>
        </w:rPr>
        <w:t xml:space="preserve"> – 2:15PM</w:t>
      </w:r>
    </w:p>
    <w:p w:rsidR="00FF2590" w:rsidRPr="005F5B00" w:rsidRDefault="00A3276C" w:rsidP="005F5B00">
      <w:pPr>
        <w:jc w:val="center"/>
        <w:rPr>
          <w:rFonts w:ascii="Book Antiqua" w:hAnsi="Book Antiqua"/>
          <w:i/>
        </w:rPr>
      </w:pPr>
      <w:r w:rsidRPr="00A3276C">
        <w:rPr>
          <w:rFonts w:ascii="Book Antiqua" w:hAnsi="Book Antiqua"/>
          <w:i/>
        </w:rPr>
        <w:t>For the tabl</w:t>
      </w:r>
      <w:r>
        <w:rPr>
          <w:rFonts w:ascii="Book Antiqua" w:hAnsi="Book Antiqua"/>
          <w:i/>
        </w:rPr>
        <w:t>etop discussion, the Summit will</w:t>
      </w:r>
      <w:r w:rsidRPr="00A3276C">
        <w:rPr>
          <w:rFonts w:ascii="Book Antiqua" w:hAnsi="Book Antiqua"/>
          <w:i/>
        </w:rPr>
        <w:t xml:space="preserve"> break out into small groups to allow for an in-depth discussion on selected topics. Each group will have an assigned facilitator who will aid in providing a framework for the conversation and </w:t>
      </w:r>
      <w:r>
        <w:rPr>
          <w:rFonts w:ascii="Book Antiqua" w:hAnsi="Book Antiqua"/>
          <w:i/>
        </w:rPr>
        <w:t xml:space="preserve">keep the group on schedule. </w:t>
      </w:r>
      <w:r w:rsidR="00816BB2">
        <w:rPr>
          <w:rFonts w:ascii="Book Antiqua" w:hAnsi="Book Antiqua"/>
          <w:i/>
        </w:rPr>
        <w:t xml:space="preserve">In addition, each group will have </w:t>
      </w:r>
      <w:r>
        <w:rPr>
          <w:rFonts w:ascii="Book Antiqua" w:hAnsi="Book Antiqua"/>
          <w:i/>
        </w:rPr>
        <w:t xml:space="preserve">a </w:t>
      </w:r>
      <w:r w:rsidRPr="00A3276C">
        <w:rPr>
          <w:rFonts w:ascii="Book Antiqua" w:hAnsi="Book Antiqua"/>
          <w:i/>
        </w:rPr>
        <w:t>note taker who will record key points of each question and the group’s response.</w:t>
      </w:r>
    </w:p>
    <w:p w:rsidR="00AF634A" w:rsidRDefault="00AF634A" w:rsidP="00AF634A">
      <w:pPr>
        <w:jc w:val="center"/>
        <w:rPr>
          <w:rFonts w:ascii="Book Antiqua" w:hAnsi="Book Antiqua"/>
          <w:b/>
          <w:sz w:val="28"/>
          <w:szCs w:val="28"/>
        </w:rPr>
      </w:pPr>
      <w:r w:rsidRPr="00AF634A">
        <w:rPr>
          <w:rFonts w:ascii="Book Antiqua" w:hAnsi="Book Antiqua"/>
          <w:b/>
          <w:sz w:val="28"/>
          <w:szCs w:val="28"/>
        </w:rPr>
        <w:t xml:space="preserve">Discussion Focus: FHWA update on National Dialogue, Highway Automation and AV 3.0, AASHTO proposal for a National Strategy on highway automation </w:t>
      </w:r>
    </w:p>
    <w:p w:rsidR="00AF634A" w:rsidRPr="00AF634A" w:rsidRDefault="00AF634A" w:rsidP="00AF634A">
      <w:pPr>
        <w:jc w:val="center"/>
        <w:rPr>
          <w:rFonts w:ascii="Book Antiqua" w:hAnsi="Book Antiqua"/>
          <w:b/>
          <w:sz w:val="28"/>
          <w:szCs w:val="28"/>
        </w:rPr>
      </w:pPr>
      <w:r w:rsidRPr="00AF634A">
        <w:rPr>
          <w:rFonts w:ascii="Book Antiqua" w:hAnsi="Book Antiqua"/>
          <w:i/>
          <w:color w:val="000000" w:themeColor="text1"/>
        </w:rPr>
        <w:t>Use the space below to record your own response to the questions presented. Each group’s note taker will record answers that result from your group’s consensus. Following the Summit, WisDOT staff will compile the responses from both tabletop discussions.</w:t>
      </w:r>
    </w:p>
    <w:p w:rsidR="00AF634A" w:rsidRPr="00AF634A" w:rsidRDefault="00AF634A" w:rsidP="00AF634A">
      <w:pPr>
        <w:rPr>
          <w:rFonts w:ascii="Book Antiqua" w:hAnsi="Book Antiqua"/>
          <w:color w:val="000000" w:themeColor="text1"/>
        </w:rPr>
      </w:pPr>
      <w:r w:rsidRPr="00AF634A">
        <w:rPr>
          <w:rFonts w:ascii="Book Antiqua" w:hAnsi="Book Antiqua"/>
          <w:color w:val="000000" w:themeColor="text1"/>
        </w:rPr>
        <w:t xml:space="preserve">Question 1: </w:t>
      </w:r>
      <w:r w:rsidR="009A5D2D" w:rsidRPr="009A5D2D">
        <w:rPr>
          <w:rFonts w:ascii="Book Antiqua" w:hAnsi="Book Antiqua"/>
          <w:color w:val="000000" w:themeColor="text1"/>
        </w:rPr>
        <w:t>How has your state utilized or plan to utilize the guidance from AV 3.0? What components of that report have impacted your state’s efforts regarding CAV</w:t>
      </w:r>
      <w:r w:rsidR="00EE1B5F">
        <w:rPr>
          <w:rFonts w:ascii="Book Antiqua" w:hAnsi="Book Antiqua"/>
          <w:color w:val="000000" w:themeColor="text1"/>
        </w:rPr>
        <w:t>,</w:t>
      </w:r>
      <w:r w:rsidR="009A5D2D" w:rsidRPr="009A5D2D">
        <w:rPr>
          <w:rFonts w:ascii="Book Antiqua" w:hAnsi="Book Antiqua"/>
          <w:color w:val="000000" w:themeColor="text1"/>
        </w:rPr>
        <w:t xml:space="preserve"> and how so?</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5F5B00" w:rsidRDefault="005F5B00" w:rsidP="00AF634A">
      <w:pPr>
        <w:spacing w:after="240"/>
        <w:rPr>
          <w:rFonts w:ascii="Book Antiqua" w:hAnsi="Book Antiqua"/>
        </w:rPr>
      </w:pPr>
    </w:p>
    <w:p w:rsidR="005F5B00" w:rsidRDefault="00AF634A" w:rsidP="00AF634A">
      <w:pPr>
        <w:spacing w:after="240"/>
        <w:rPr>
          <w:rFonts w:ascii="Book Antiqua" w:hAnsi="Book Antiqua"/>
        </w:rPr>
      </w:pPr>
      <w:r w:rsidRPr="00AF634A">
        <w:rPr>
          <w:rFonts w:ascii="Book Antiqua" w:hAnsi="Book Antiqua"/>
        </w:rPr>
        <w:lastRenderedPageBreak/>
        <w:t xml:space="preserve">Question 2: </w:t>
      </w:r>
      <w:r w:rsidR="009A5D2D" w:rsidRPr="009A5D2D">
        <w:rPr>
          <w:rFonts w:ascii="Book Antiqua" w:hAnsi="Book Antiqua"/>
        </w:rPr>
        <w:t xml:space="preserve">What components of the AASHTO proposal for a National Strategy on highway automation are most relevant to your state’s efforts? </w:t>
      </w:r>
      <w:r w:rsidR="00B51D7F">
        <w:rPr>
          <w:rFonts w:ascii="Book Antiqua" w:hAnsi="Book Antiqua"/>
        </w:rPr>
        <w:t>Is there any component not relevant to your efforts?</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 xml:space="preserve">_____________________________________________________________________________________ </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w:t>
      </w:r>
      <w:r>
        <w:rPr>
          <w:rFonts w:ascii="Book Antiqua" w:hAnsi="Book Antiqua"/>
        </w:rPr>
        <w:t>__</w:t>
      </w:r>
    </w:p>
    <w:p w:rsidR="00AF634A" w:rsidRPr="00AF634A" w:rsidRDefault="00AF634A" w:rsidP="00AF634A">
      <w:pPr>
        <w:spacing w:after="240"/>
        <w:rPr>
          <w:rFonts w:ascii="Book Antiqua" w:hAnsi="Book Antiqua"/>
        </w:rPr>
      </w:pPr>
      <w:r w:rsidRPr="00AF634A">
        <w:rPr>
          <w:rFonts w:ascii="Book Antiqua" w:hAnsi="Book Antiqua"/>
        </w:rPr>
        <w:t>_____________________________________________________________________________________</w:t>
      </w:r>
    </w:p>
    <w:p w:rsidR="00ED0B06" w:rsidRDefault="00ED0B06" w:rsidP="00AF634A">
      <w:pPr>
        <w:spacing w:after="240"/>
        <w:rPr>
          <w:rFonts w:ascii="Book Antiqua" w:hAnsi="Book Antiqua"/>
        </w:rPr>
      </w:pPr>
      <w:r>
        <w:rPr>
          <w:rFonts w:ascii="Book Antiqua" w:hAnsi="Book Antiqua"/>
        </w:rPr>
        <w:t>Question 3</w:t>
      </w:r>
      <w:r w:rsidR="00673B2F">
        <w:rPr>
          <w:rFonts w:ascii="Book Antiqua" w:hAnsi="Book Antiqua"/>
        </w:rPr>
        <w:t>:</w:t>
      </w:r>
      <w:r>
        <w:rPr>
          <w:rFonts w:ascii="Book Antiqua" w:hAnsi="Book Antiqua"/>
        </w:rPr>
        <w:t xml:space="preserve">  The National Strategy offers a nationwide focus for CAV, is there any</w:t>
      </w:r>
      <w:r w:rsidR="00673B2F">
        <w:rPr>
          <w:rFonts w:ascii="Book Antiqua" w:hAnsi="Book Antiqua"/>
        </w:rPr>
        <w:t xml:space="preserve"> component of that plan that is </w:t>
      </w:r>
      <w:r>
        <w:rPr>
          <w:rFonts w:ascii="Book Antiqua" w:hAnsi="Book Antiqua"/>
        </w:rPr>
        <w:t xml:space="preserve">necessary for the MAASTO states? </w:t>
      </w:r>
      <w:r w:rsidR="00673B2F">
        <w:rPr>
          <w:rFonts w:ascii="Book Antiqua" w:hAnsi="Book Antiqua"/>
        </w:rPr>
        <w:t>Is there anything missing from that plan that the MAASTO states would recommend.</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P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Default="00A9719B" w:rsidP="00A9719B">
      <w:pPr>
        <w:spacing w:after="240"/>
        <w:rPr>
          <w:rFonts w:ascii="Book Antiqua" w:hAnsi="Book Antiqua"/>
        </w:rPr>
      </w:pPr>
      <w:r w:rsidRPr="00A9719B">
        <w:rPr>
          <w:rFonts w:ascii="Book Antiqua" w:hAnsi="Book Antiqua"/>
        </w:rPr>
        <w:t>_____________________________________________________________________________________</w:t>
      </w:r>
    </w:p>
    <w:p w:rsidR="00A9719B" w:rsidRDefault="00A9719B" w:rsidP="00A9719B">
      <w:pPr>
        <w:spacing w:after="240"/>
        <w:rPr>
          <w:rFonts w:ascii="Book Antiqua" w:hAnsi="Book Antiqua"/>
        </w:rPr>
      </w:pPr>
    </w:p>
    <w:p w:rsidR="00A9719B" w:rsidRDefault="00A9719B" w:rsidP="00A9719B">
      <w:pPr>
        <w:spacing w:after="240"/>
        <w:rPr>
          <w:rFonts w:ascii="Book Antiqua" w:hAnsi="Book Antiqua"/>
        </w:rPr>
      </w:pPr>
    </w:p>
    <w:p w:rsidR="004D3B0B" w:rsidRDefault="00ED0B06" w:rsidP="00A9719B">
      <w:pPr>
        <w:spacing w:after="240"/>
        <w:rPr>
          <w:rFonts w:ascii="Book Antiqua" w:hAnsi="Book Antiqua"/>
        </w:rPr>
      </w:pPr>
      <w:r>
        <w:rPr>
          <w:rFonts w:ascii="Book Antiqua" w:hAnsi="Book Antiqua"/>
        </w:rPr>
        <w:lastRenderedPageBreak/>
        <w:t>Question 4. What are the opportunities for collaboration</w:t>
      </w:r>
      <w:r w:rsidR="00673B2F">
        <w:rPr>
          <w:rFonts w:ascii="Book Antiqua" w:hAnsi="Book Antiqua"/>
        </w:rPr>
        <w:t xml:space="preserve"> and </w:t>
      </w:r>
      <w:r>
        <w:rPr>
          <w:rFonts w:ascii="Book Antiqua" w:hAnsi="Book Antiqua"/>
        </w:rPr>
        <w:t>coordination across the MAASTO states to implement the National Strategy, position states for CAV implementation, etc.</w:t>
      </w:r>
      <w:r w:rsidR="00673B2F">
        <w:rPr>
          <w:rFonts w:ascii="Book Antiqua" w:hAnsi="Book Antiqua"/>
        </w:rPr>
        <w:t>?</w:t>
      </w:r>
      <w:r>
        <w:rPr>
          <w:rFonts w:ascii="Book Antiqua" w:hAnsi="Book Antiqua"/>
        </w:rPr>
        <w:t xml:space="preserve"> What are the hurdles? </w:t>
      </w:r>
      <w:r w:rsidR="00673B2F">
        <w:rPr>
          <w:rFonts w:ascii="Book Antiqua" w:hAnsi="Book Antiqua"/>
        </w:rPr>
        <w:t>How would r</w:t>
      </w:r>
      <w:r>
        <w:rPr>
          <w:rFonts w:ascii="Book Antiqua" w:hAnsi="Book Antiqua"/>
        </w:rPr>
        <w:t xml:space="preserve">oles and responsibilities </w:t>
      </w:r>
      <w:r w:rsidR="00673B2F">
        <w:rPr>
          <w:rFonts w:ascii="Book Antiqua" w:hAnsi="Book Antiqua"/>
        </w:rPr>
        <w:t>be delineated</w:t>
      </w:r>
      <w:r w:rsidR="00A9719B">
        <w:rPr>
          <w:rFonts w:ascii="Book Antiqua" w:hAnsi="Book Antiqua"/>
        </w:rPr>
        <w:t xml:space="preserve"> </w:t>
      </w:r>
      <w:r>
        <w:rPr>
          <w:rFonts w:ascii="Book Antiqua" w:hAnsi="Book Antiqua"/>
        </w:rPr>
        <w:t>(public, private, academic)?</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AF634A" w:rsidRDefault="00A9719B" w:rsidP="00A9719B">
      <w:pPr>
        <w:spacing w:after="240"/>
        <w:rPr>
          <w:rFonts w:ascii="Book Antiqua" w:hAnsi="Book Antiqua"/>
        </w:rPr>
      </w:pPr>
      <w:r w:rsidRPr="00AF634A">
        <w:rPr>
          <w:rFonts w:ascii="Book Antiqua" w:hAnsi="Book Antiqua"/>
        </w:rPr>
        <w:t>_____________________________________________________________________________________</w:t>
      </w:r>
    </w:p>
    <w:p w:rsidR="00A9719B" w:rsidRPr="00100989" w:rsidRDefault="00A9719B" w:rsidP="00A9719B">
      <w:pPr>
        <w:spacing w:after="240"/>
        <w:rPr>
          <w:rFonts w:ascii="Book Antiqua" w:hAnsi="Book Antiqua"/>
        </w:rPr>
      </w:pPr>
    </w:p>
    <w:sectPr w:rsidR="00A9719B" w:rsidRPr="001009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14" w:rsidRDefault="00E16914" w:rsidP="00B51D7F">
      <w:pPr>
        <w:spacing w:after="0" w:line="240" w:lineRule="auto"/>
      </w:pPr>
      <w:r>
        <w:separator/>
      </w:r>
    </w:p>
  </w:endnote>
  <w:endnote w:type="continuationSeparator" w:id="0">
    <w:p w:rsidR="00E16914" w:rsidRDefault="00E16914" w:rsidP="00B5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7F" w:rsidRDefault="00B5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7F" w:rsidRDefault="00B51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7F" w:rsidRDefault="00B5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14" w:rsidRDefault="00E16914" w:rsidP="00B51D7F">
      <w:pPr>
        <w:spacing w:after="0" w:line="240" w:lineRule="auto"/>
      </w:pPr>
      <w:r>
        <w:separator/>
      </w:r>
    </w:p>
  </w:footnote>
  <w:footnote w:type="continuationSeparator" w:id="0">
    <w:p w:rsidR="00E16914" w:rsidRDefault="00E16914" w:rsidP="00B5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7F" w:rsidRDefault="00B5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7F" w:rsidRDefault="00B51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7F" w:rsidRDefault="00B51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89"/>
    <w:rsid w:val="00005B9C"/>
    <w:rsid w:val="00021910"/>
    <w:rsid w:val="00100989"/>
    <w:rsid w:val="00251ACB"/>
    <w:rsid w:val="0040437B"/>
    <w:rsid w:val="004D3B0B"/>
    <w:rsid w:val="005F5B00"/>
    <w:rsid w:val="00673B2F"/>
    <w:rsid w:val="00816BB2"/>
    <w:rsid w:val="0099730D"/>
    <w:rsid w:val="009A5D2D"/>
    <w:rsid w:val="009C11B0"/>
    <w:rsid w:val="009C377C"/>
    <w:rsid w:val="00A3276C"/>
    <w:rsid w:val="00A9719B"/>
    <w:rsid w:val="00AF634A"/>
    <w:rsid w:val="00B51D7F"/>
    <w:rsid w:val="00C035DB"/>
    <w:rsid w:val="00C569BE"/>
    <w:rsid w:val="00E16914"/>
    <w:rsid w:val="00ED0B06"/>
    <w:rsid w:val="00EE1B5F"/>
    <w:rsid w:val="00F507E1"/>
    <w:rsid w:val="00FD57E4"/>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2948F-2537-4438-AD1E-C5217789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7F"/>
  </w:style>
  <w:style w:type="paragraph" w:styleId="Footer">
    <w:name w:val="footer"/>
    <w:basedOn w:val="Normal"/>
    <w:link w:val="FooterChar"/>
    <w:uiPriority w:val="99"/>
    <w:unhideWhenUsed/>
    <w:rsid w:val="00B5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7F"/>
  </w:style>
  <w:style w:type="paragraph" w:styleId="BalloonText">
    <w:name w:val="Balloon Text"/>
    <w:basedOn w:val="Normal"/>
    <w:link w:val="BalloonTextChar"/>
    <w:uiPriority w:val="99"/>
    <w:semiHidden/>
    <w:unhideWhenUsed/>
    <w:rsid w:val="00F50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Wiele, Kaleb A - DOT</dc:creator>
  <cp:keywords/>
  <dc:description/>
  <cp:lastModifiedBy>Vander Wiele, Kaleb A - DOT</cp:lastModifiedBy>
  <cp:revision>2</cp:revision>
  <cp:lastPrinted>2019-10-14T15:20:00Z</cp:lastPrinted>
  <dcterms:created xsi:type="dcterms:W3CDTF">2019-10-14T19:42:00Z</dcterms:created>
  <dcterms:modified xsi:type="dcterms:W3CDTF">2019-10-14T19:42:00Z</dcterms:modified>
</cp:coreProperties>
</file>