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E1" w:rsidRDefault="002B53E1" w:rsidP="002B53E1">
      <w:pPr>
        <w:spacing w:after="0"/>
        <w:jc w:val="center"/>
        <w:rPr>
          <w:b/>
          <w:sz w:val="28"/>
          <w:szCs w:val="28"/>
          <w:lang w:val="en"/>
        </w:rPr>
      </w:pPr>
      <w:r>
        <w:rPr>
          <w:b/>
          <w:sz w:val="28"/>
          <w:szCs w:val="28"/>
          <w:lang w:val="en"/>
        </w:rPr>
        <w:t>WZ-TIM for 1</w:t>
      </w:r>
      <w:r w:rsidRPr="002B53E1">
        <w:rPr>
          <w:b/>
          <w:sz w:val="28"/>
          <w:szCs w:val="28"/>
          <w:vertAlign w:val="superscript"/>
          <w:lang w:val="en"/>
        </w:rPr>
        <w:t>st</w:t>
      </w:r>
      <w:r>
        <w:rPr>
          <w:b/>
          <w:sz w:val="28"/>
          <w:szCs w:val="28"/>
          <w:lang w:val="en"/>
        </w:rPr>
        <w:t xml:space="preserve"> Responders Post-Test</w:t>
      </w:r>
    </w:p>
    <w:p w:rsidR="002B53E1" w:rsidRPr="002B53E1" w:rsidRDefault="002B53E1" w:rsidP="002B53E1">
      <w:pPr>
        <w:jc w:val="center"/>
        <w:rPr>
          <w:b/>
          <w:sz w:val="28"/>
          <w:szCs w:val="28"/>
          <w:lang w:val="en"/>
        </w:rPr>
      </w:pPr>
      <w:r>
        <w:rPr>
          <w:b/>
          <w:sz w:val="28"/>
          <w:szCs w:val="28"/>
          <w:lang w:val="en"/>
        </w:rPr>
        <w:t>Answer Key</w:t>
      </w:r>
    </w:p>
    <w:p w:rsidR="002B53E1" w:rsidRDefault="002B53E1" w:rsidP="002B53E1">
      <w:pPr>
        <w:rPr>
          <w:lang w:val="en"/>
        </w:rPr>
      </w:pPr>
    </w:p>
    <w:p w:rsidR="002B53E1" w:rsidRPr="002B53E1" w:rsidRDefault="002B53E1" w:rsidP="002B53E1">
      <w:pPr>
        <w:rPr>
          <w:sz w:val="24"/>
          <w:szCs w:val="24"/>
          <w:lang w:val="en"/>
        </w:rPr>
      </w:pPr>
      <w:r w:rsidRPr="002B53E1">
        <w:rPr>
          <w:sz w:val="24"/>
          <w:szCs w:val="24"/>
          <w:lang w:val="en"/>
        </w:rPr>
        <w:t>Name</w:t>
      </w:r>
      <w:r>
        <w:rPr>
          <w:sz w:val="24"/>
          <w:szCs w:val="24"/>
          <w:lang w:val="en"/>
        </w:rPr>
        <w:t>_________________________________________________________________________</w:t>
      </w:r>
    </w:p>
    <w:p w:rsidR="002B53E1" w:rsidRPr="002B53E1" w:rsidRDefault="002B53E1" w:rsidP="002B53E1">
      <w:pPr>
        <w:rPr>
          <w:sz w:val="24"/>
          <w:szCs w:val="24"/>
          <w:lang w:val="en"/>
        </w:rPr>
      </w:pPr>
      <w:r w:rsidRPr="002B53E1">
        <w:rPr>
          <w:sz w:val="24"/>
          <w:szCs w:val="24"/>
          <w:lang w:val="en"/>
        </w:rPr>
        <w:t>Organization</w:t>
      </w:r>
      <w:r>
        <w:rPr>
          <w:sz w:val="24"/>
          <w:szCs w:val="24"/>
          <w:lang w:val="en"/>
        </w:rPr>
        <w:t>___________________________________________________________________</w:t>
      </w:r>
    </w:p>
    <w:p w:rsidR="002B53E1" w:rsidRPr="002B53E1" w:rsidRDefault="002B53E1" w:rsidP="002B53E1">
      <w:pPr>
        <w:rPr>
          <w:sz w:val="24"/>
          <w:szCs w:val="24"/>
          <w:lang w:val="en"/>
        </w:rPr>
      </w:pPr>
      <w:r w:rsidRPr="002B53E1">
        <w:rPr>
          <w:sz w:val="24"/>
          <w:szCs w:val="24"/>
          <w:lang w:val="en"/>
        </w:rPr>
        <w:t>E-Mail Address</w:t>
      </w:r>
      <w:r>
        <w:rPr>
          <w:sz w:val="24"/>
          <w:szCs w:val="24"/>
          <w:lang w:val="en"/>
        </w:rPr>
        <w:t>__________________________________________________________________</w:t>
      </w:r>
    </w:p>
    <w:p w:rsidR="002B53E1" w:rsidRPr="002B53E1" w:rsidRDefault="002B53E1" w:rsidP="002B53E1">
      <w:pPr>
        <w:rPr>
          <w:lang w:val="en"/>
        </w:rPr>
      </w:pPr>
      <w:r w:rsidRPr="002B53E1">
        <w:rPr>
          <w:lang w:val="en"/>
        </w:rPr>
        <w:t xml:space="preserve">Which of the following </w:t>
      </w:r>
      <w:r w:rsidRPr="003B026C">
        <w:rPr>
          <w:lang w:val="en"/>
        </w:rPr>
        <w:t>statements</w:t>
      </w:r>
      <w:r w:rsidRPr="003B026C">
        <w:rPr>
          <w:i/>
          <w:lang w:val="en"/>
        </w:rPr>
        <w:t xml:space="preserve"> </w:t>
      </w:r>
      <w:r w:rsidRPr="003B026C">
        <w:rPr>
          <w:lang w:val="en"/>
        </w:rPr>
        <w:t>are true</w:t>
      </w:r>
      <w:r w:rsidRPr="002B53E1">
        <w:rPr>
          <w:lang w:val="en"/>
        </w:rPr>
        <w:t xml:space="preserve"> about traffic incidents that occur in work zones (</w:t>
      </w:r>
      <w:r w:rsidRPr="003B026C">
        <w:rPr>
          <w:u w:val="single"/>
          <w:lang w:val="en"/>
        </w:rPr>
        <w:t>mark all that apply</w:t>
      </w:r>
      <w:r w:rsidRPr="002B53E1">
        <w:rPr>
          <w:lang w:val="en"/>
        </w:rPr>
        <w:t>):</w:t>
      </w:r>
    </w:p>
    <w:p w:rsidR="002B53E1" w:rsidRPr="002B53E1" w:rsidRDefault="002B53E1" w:rsidP="002B53E1">
      <w:pPr>
        <w:numPr>
          <w:ilvl w:val="0"/>
          <w:numId w:val="1"/>
        </w:numPr>
        <w:rPr>
          <w:lang w:val="en"/>
        </w:rPr>
      </w:pPr>
      <w:r w:rsidRPr="002B53E1">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20.25pt;height:18pt" o:ole="">
            <v:imagedata r:id="rId5" o:title=""/>
          </v:shape>
          <w:control r:id="rId6" w:name="DefaultOcxName3" w:shapeid="_x0000_i1118"/>
        </w:object>
      </w:r>
      <w:r w:rsidRPr="002B53E1">
        <w:rPr>
          <w:lang w:val="en"/>
        </w:rPr>
        <w:t xml:space="preserve">Lane closures, ramp closures, and temporary barrier walls often interfere with access </w:t>
      </w:r>
      <w:r w:rsidR="000548A7">
        <w:rPr>
          <w:lang w:val="en"/>
        </w:rPr>
        <w:t xml:space="preserve">to </w:t>
      </w:r>
      <w:r w:rsidRPr="002B53E1">
        <w:rPr>
          <w:lang w:val="en"/>
        </w:rPr>
        <w:t xml:space="preserve">the incident site. </w:t>
      </w:r>
    </w:p>
    <w:p w:rsidR="002B53E1" w:rsidRPr="002B53E1" w:rsidRDefault="002B53E1" w:rsidP="002B53E1">
      <w:pPr>
        <w:numPr>
          <w:ilvl w:val="0"/>
          <w:numId w:val="1"/>
        </w:numPr>
        <w:rPr>
          <w:lang w:val="en"/>
        </w:rPr>
      </w:pPr>
      <w:r w:rsidRPr="002B53E1">
        <w:rPr>
          <w:lang w:val="en"/>
        </w:rPr>
        <w:object w:dxaOrig="225" w:dyaOrig="225">
          <v:shape id="_x0000_i1121" type="#_x0000_t75" style="width:20.25pt;height:18pt" o:ole="">
            <v:imagedata r:id="rId7" o:title=""/>
          </v:shape>
          <w:control r:id="rId8" w:name="DefaultOcxName4" w:shapeid="_x0000_i1121"/>
        </w:object>
      </w:r>
      <w:r w:rsidRPr="002B53E1">
        <w:rPr>
          <w:lang w:val="en"/>
        </w:rPr>
        <w:t xml:space="preserve">There is usually ample space in the work zone for first responder operations, disabled vehicle storage, and staging emergency response vehicles. </w:t>
      </w:r>
    </w:p>
    <w:p w:rsidR="002B53E1" w:rsidRPr="002B53E1" w:rsidRDefault="002B53E1" w:rsidP="002B53E1">
      <w:pPr>
        <w:numPr>
          <w:ilvl w:val="0"/>
          <w:numId w:val="1"/>
        </w:numPr>
        <w:rPr>
          <w:lang w:val="en"/>
        </w:rPr>
      </w:pPr>
      <w:r w:rsidRPr="002B53E1">
        <w:rPr>
          <w:lang w:val="en"/>
        </w:rPr>
        <w:object w:dxaOrig="225" w:dyaOrig="225">
          <v:shape id="_x0000_i1124" type="#_x0000_t75" style="width:20.25pt;height:18pt" o:ole="">
            <v:imagedata r:id="rId7" o:title=""/>
          </v:shape>
          <w:control r:id="rId9" w:name="DefaultOcxName5" w:shapeid="_x0000_i1124"/>
        </w:object>
      </w:r>
      <w:r w:rsidRPr="002B53E1">
        <w:rPr>
          <w:lang w:val="en"/>
        </w:rPr>
        <w:t xml:space="preserve">Secondary crashes are unlikely because traffic is already slowing down for construction. </w:t>
      </w:r>
    </w:p>
    <w:p w:rsidR="002B53E1" w:rsidRPr="002B53E1" w:rsidRDefault="002B53E1" w:rsidP="002B53E1">
      <w:pPr>
        <w:numPr>
          <w:ilvl w:val="0"/>
          <w:numId w:val="1"/>
        </w:numPr>
        <w:rPr>
          <w:lang w:val="en"/>
        </w:rPr>
      </w:pPr>
      <w:r w:rsidRPr="002B53E1">
        <w:rPr>
          <w:lang w:val="en"/>
        </w:rPr>
        <w:object w:dxaOrig="225" w:dyaOrig="225">
          <v:shape id="_x0000_i1127" type="#_x0000_t75" style="width:20.25pt;height:18pt" o:ole="">
            <v:imagedata r:id="rId5" o:title=""/>
          </v:shape>
          <w:control r:id="rId10" w:name="DefaultOcxName6" w:shapeid="_x0000_i1127"/>
        </w:object>
      </w:r>
      <w:r w:rsidRPr="002B53E1">
        <w:rPr>
          <w:lang w:val="en"/>
        </w:rPr>
        <w:t xml:space="preserve">In addition to the first responders who are ordinarily on scene, it could also be necessary to coordinate the response with the contractor, field engineer, and other people involved in the construction. </w:t>
      </w:r>
    </w:p>
    <w:p w:rsidR="002B53E1" w:rsidRPr="002B53E1" w:rsidRDefault="002B53E1" w:rsidP="002B53E1">
      <w:pPr>
        <w:numPr>
          <w:ilvl w:val="0"/>
          <w:numId w:val="1"/>
        </w:numPr>
        <w:rPr>
          <w:lang w:val="en"/>
        </w:rPr>
      </w:pPr>
      <w:r w:rsidRPr="002B53E1">
        <w:rPr>
          <w:lang w:val="en"/>
        </w:rPr>
        <w:object w:dxaOrig="225" w:dyaOrig="225">
          <v:shape id="_x0000_i1130" type="#_x0000_t75" style="width:20.25pt;height:18pt" o:ole="">
            <v:imagedata r:id="rId5" o:title=""/>
          </v:shape>
          <w:control r:id="rId11" w:name="DefaultOcxName7" w:shapeid="_x0000_i1130"/>
        </w:object>
      </w:r>
      <w:r w:rsidRPr="002B53E1">
        <w:rPr>
          <w:lang w:val="en"/>
        </w:rPr>
        <w:t xml:space="preserve">Traffic congestion can be severe due to the combined effect of construction and the incident. </w:t>
      </w:r>
    </w:p>
    <w:p w:rsidR="002B53E1" w:rsidRPr="002B53E1" w:rsidRDefault="002B53E1" w:rsidP="002B53E1">
      <w:pPr>
        <w:rPr>
          <w:lang w:val="en"/>
        </w:rPr>
      </w:pPr>
      <w:r w:rsidRPr="002B53E1">
        <w:rPr>
          <w:lang w:val="en"/>
        </w:rPr>
        <w:t>Organizations directly involved in the on-site response and management of work zone incidents could include (</w:t>
      </w:r>
      <w:r w:rsidRPr="003B026C">
        <w:rPr>
          <w:u w:val="single"/>
          <w:lang w:val="en"/>
        </w:rPr>
        <w:t>mark all that apply</w:t>
      </w:r>
      <w:r w:rsidRPr="002B53E1">
        <w:rPr>
          <w:lang w:val="en"/>
        </w:rPr>
        <w:t>):</w:t>
      </w:r>
    </w:p>
    <w:p w:rsidR="002B53E1" w:rsidRPr="002B53E1" w:rsidRDefault="002B53E1" w:rsidP="002B53E1">
      <w:pPr>
        <w:numPr>
          <w:ilvl w:val="0"/>
          <w:numId w:val="2"/>
        </w:numPr>
        <w:rPr>
          <w:lang w:val="en"/>
        </w:rPr>
      </w:pPr>
      <w:r w:rsidRPr="002B53E1">
        <w:rPr>
          <w:lang w:val="en"/>
        </w:rPr>
        <w:object w:dxaOrig="225" w:dyaOrig="225">
          <v:shape id="_x0000_i1133" type="#_x0000_t75" style="width:20.25pt;height:18pt" o:ole="">
            <v:imagedata r:id="rId5" o:title=""/>
          </v:shape>
          <w:control r:id="rId12" w:name="DefaultOcxName8" w:shapeid="_x0000_i1133"/>
        </w:object>
      </w:r>
      <w:r w:rsidRPr="002B53E1">
        <w:rPr>
          <w:lang w:val="en"/>
        </w:rPr>
        <w:t xml:space="preserve">Construction Field Engineer/Inspector </w:t>
      </w:r>
    </w:p>
    <w:p w:rsidR="002B53E1" w:rsidRPr="002B53E1" w:rsidRDefault="002B53E1" w:rsidP="002B53E1">
      <w:pPr>
        <w:numPr>
          <w:ilvl w:val="0"/>
          <w:numId w:val="2"/>
        </w:numPr>
        <w:rPr>
          <w:lang w:val="en"/>
        </w:rPr>
      </w:pPr>
      <w:r w:rsidRPr="002B53E1">
        <w:rPr>
          <w:lang w:val="en"/>
        </w:rPr>
        <w:object w:dxaOrig="225" w:dyaOrig="225">
          <v:shape id="_x0000_i1136" type="#_x0000_t75" style="width:20.25pt;height:18pt" o:ole="">
            <v:imagedata r:id="rId5" o:title=""/>
          </v:shape>
          <w:control r:id="rId13" w:name="DefaultOcxName9" w:shapeid="_x0000_i1136"/>
        </w:object>
      </w:r>
      <w:r w:rsidRPr="002B53E1">
        <w:rPr>
          <w:lang w:val="en"/>
        </w:rPr>
        <w:t xml:space="preserve">Coroner on Medical Examiner </w:t>
      </w:r>
    </w:p>
    <w:p w:rsidR="002B53E1" w:rsidRPr="002B53E1" w:rsidRDefault="002B53E1" w:rsidP="002B53E1">
      <w:pPr>
        <w:numPr>
          <w:ilvl w:val="0"/>
          <w:numId w:val="2"/>
        </w:numPr>
        <w:rPr>
          <w:lang w:val="en"/>
        </w:rPr>
      </w:pPr>
      <w:r w:rsidRPr="002B53E1">
        <w:rPr>
          <w:lang w:val="en"/>
        </w:rPr>
        <w:object w:dxaOrig="225" w:dyaOrig="225">
          <v:shape id="_x0000_i1139" type="#_x0000_t75" style="width:20.25pt;height:18pt" o:ole="">
            <v:imagedata r:id="rId5" o:title=""/>
          </v:shape>
          <w:control r:id="rId14" w:name="DefaultOcxName10" w:shapeid="_x0000_i1139"/>
        </w:object>
      </w:r>
      <w:r w:rsidRPr="002B53E1">
        <w:rPr>
          <w:lang w:val="en"/>
        </w:rPr>
        <w:t xml:space="preserve">Emergency Medical Services (EMS) </w:t>
      </w:r>
    </w:p>
    <w:p w:rsidR="002B53E1" w:rsidRPr="002B53E1" w:rsidRDefault="002B53E1" w:rsidP="002B53E1">
      <w:pPr>
        <w:numPr>
          <w:ilvl w:val="0"/>
          <w:numId w:val="2"/>
        </w:numPr>
        <w:rPr>
          <w:lang w:val="en"/>
        </w:rPr>
      </w:pPr>
      <w:r w:rsidRPr="002B53E1">
        <w:rPr>
          <w:lang w:val="en"/>
        </w:rPr>
        <w:object w:dxaOrig="225" w:dyaOrig="225">
          <v:shape id="_x0000_i1142" type="#_x0000_t75" style="width:20.25pt;height:18pt" o:ole="">
            <v:imagedata r:id="rId7" o:title=""/>
          </v:shape>
          <w:control r:id="rId15" w:name="DefaultOcxName11" w:shapeid="_x0000_i1142"/>
        </w:object>
      </w:r>
      <w:r w:rsidRPr="002B53E1">
        <w:rPr>
          <w:lang w:val="en"/>
        </w:rPr>
        <w:t xml:space="preserve">Federal Emergency Management Administration (FEMA) </w:t>
      </w:r>
    </w:p>
    <w:p w:rsidR="002B53E1" w:rsidRPr="002B53E1" w:rsidRDefault="002B53E1" w:rsidP="002B53E1">
      <w:pPr>
        <w:numPr>
          <w:ilvl w:val="0"/>
          <w:numId w:val="2"/>
        </w:numPr>
        <w:rPr>
          <w:lang w:val="en"/>
        </w:rPr>
      </w:pPr>
      <w:r w:rsidRPr="002B53E1">
        <w:rPr>
          <w:lang w:val="en"/>
        </w:rPr>
        <w:object w:dxaOrig="225" w:dyaOrig="225">
          <v:shape id="_x0000_i1145" type="#_x0000_t75" style="width:20.25pt;height:18pt" o:ole="">
            <v:imagedata r:id="rId7" o:title=""/>
          </v:shape>
          <w:control r:id="rId16" w:name="DefaultOcxName12" w:shapeid="_x0000_i1145"/>
        </w:object>
      </w:r>
      <w:r w:rsidRPr="002B53E1">
        <w:rPr>
          <w:lang w:val="en"/>
        </w:rPr>
        <w:t xml:space="preserve">Federal Highway Administration (FHWA) </w:t>
      </w:r>
    </w:p>
    <w:p w:rsidR="002B53E1" w:rsidRPr="002B53E1" w:rsidRDefault="002B53E1" w:rsidP="002B53E1">
      <w:pPr>
        <w:numPr>
          <w:ilvl w:val="0"/>
          <w:numId w:val="2"/>
        </w:numPr>
        <w:rPr>
          <w:lang w:val="en"/>
        </w:rPr>
      </w:pPr>
      <w:r w:rsidRPr="002B53E1">
        <w:rPr>
          <w:lang w:val="en"/>
        </w:rPr>
        <w:object w:dxaOrig="225" w:dyaOrig="225">
          <v:shape id="_x0000_i1148" type="#_x0000_t75" style="width:20.25pt;height:18pt" o:ole="">
            <v:imagedata r:id="rId5" o:title=""/>
          </v:shape>
          <w:control r:id="rId17" w:name="DefaultOcxName13" w:shapeid="_x0000_i1148"/>
        </w:object>
      </w:r>
      <w:r w:rsidRPr="002B53E1">
        <w:rPr>
          <w:lang w:val="en"/>
        </w:rPr>
        <w:t xml:space="preserve">Fire Services </w:t>
      </w:r>
    </w:p>
    <w:p w:rsidR="002B53E1" w:rsidRPr="002B53E1" w:rsidRDefault="002B53E1" w:rsidP="002B53E1">
      <w:pPr>
        <w:numPr>
          <w:ilvl w:val="0"/>
          <w:numId w:val="2"/>
        </w:numPr>
        <w:rPr>
          <w:lang w:val="en"/>
        </w:rPr>
      </w:pPr>
      <w:r w:rsidRPr="002B53E1">
        <w:rPr>
          <w:lang w:val="en"/>
        </w:rPr>
        <w:object w:dxaOrig="225" w:dyaOrig="225">
          <v:shape id="_x0000_i1151" type="#_x0000_t75" style="width:20.25pt;height:18pt" o:ole="">
            <v:imagedata r:id="rId5" o:title=""/>
          </v:shape>
          <w:control r:id="rId18" w:name="DefaultOcxName14" w:shapeid="_x0000_i1151"/>
        </w:object>
      </w:r>
      <w:r w:rsidRPr="002B53E1">
        <w:rPr>
          <w:lang w:val="en"/>
        </w:rPr>
        <w:t xml:space="preserve">Hazardous Materials Cleanup Contractor </w:t>
      </w:r>
    </w:p>
    <w:p w:rsidR="002B53E1" w:rsidRPr="002B53E1" w:rsidRDefault="002B53E1" w:rsidP="002B53E1">
      <w:pPr>
        <w:numPr>
          <w:ilvl w:val="0"/>
          <w:numId w:val="2"/>
        </w:numPr>
        <w:rPr>
          <w:lang w:val="en"/>
        </w:rPr>
      </w:pPr>
      <w:r w:rsidRPr="002B53E1">
        <w:rPr>
          <w:lang w:val="en"/>
        </w:rPr>
        <w:lastRenderedPageBreak/>
        <w:object w:dxaOrig="225" w:dyaOrig="225">
          <v:shape id="_x0000_i1154" type="#_x0000_t75" style="width:20.25pt;height:18pt" o:ole="">
            <v:imagedata r:id="rId5" o:title=""/>
          </v:shape>
          <w:control r:id="rId19" w:name="DefaultOcxName15" w:shapeid="_x0000_i1154"/>
        </w:object>
      </w:r>
      <w:r w:rsidRPr="002B53E1">
        <w:rPr>
          <w:lang w:val="en"/>
        </w:rPr>
        <w:t xml:space="preserve">Highway Construction Contractor </w:t>
      </w:r>
    </w:p>
    <w:p w:rsidR="002B53E1" w:rsidRPr="002B53E1" w:rsidRDefault="002B53E1" w:rsidP="002B53E1">
      <w:pPr>
        <w:numPr>
          <w:ilvl w:val="0"/>
          <w:numId w:val="2"/>
        </w:numPr>
        <w:rPr>
          <w:lang w:val="en"/>
        </w:rPr>
      </w:pPr>
      <w:r w:rsidRPr="002B53E1">
        <w:rPr>
          <w:lang w:val="en"/>
        </w:rPr>
        <w:object w:dxaOrig="225" w:dyaOrig="225">
          <v:shape id="_x0000_i1157" type="#_x0000_t75" style="width:20.25pt;height:18pt" o:ole="">
            <v:imagedata r:id="rId5" o:title=""/>
          </v:shape>
          <w:control r:id="rId20" w:name="DefaultOcxName16" w:shapeid="_x0000_i1157"/>
        </w:object>
      </w:r>
      <w:r w:rsidRPr="002B53E1">
        <w:rPr>
          <w:lang w:val="en"/>
        </w:rPr>
        <w:t xml:space="preserve">Law Enforcement (police, sheriff, etc.) </w:t>
      </w:r>
    </w:p>
    <w:p w:rsidR="002B53E1" w:rsidRPr="002B53E1" w:rsidRDefault="002B53E1" w:rsidP="002B53E1">
      <w:pPr>
        <w:numPr>
          <w:ilvl w:val="0"/>
          <w:numId w:val="2"/>
        </w:numPr>
        <w:rPr>
          <w:lang w:val="en"/>
        </w:rPr>
      </w:pPr>
      <w:r w:rsidRPr="002B53E1">
        <w:rPr>
          <w:lang w:val="en"/>
        </w:rPr>
        <w:object w:dxaOrig="225" w:dyaOrig="225">
          <v:shape id="_x0000_i1160" type="#_x0000_t75" style="width:20.25pt;height:18pt" o:ole="">
            <v:imagedata r:id="rId7" o:title=""/>
          </v:shape>
          <w:control r:id="rId21" w:name="DefaultOcxName17" w:shapeid="_x0000_i1160"/>
        </w:object>
      </w:r>
      <w:r w:rsidRPr="002B53E1">
        <w:rPr>
          <w:lang w:val="en"/>
        </w:rPr>
        <w:t xml:space="preserve">National Highway Traffic Safety Administration (NHTSA) </w:t>
      </w:r>
    </w:p>
    <w:p w:rsidR="002B53E1" w:rsidRPr="002B53E1" w:rsidRDefault="002B53E1" w:rsidP="002B53E1">
      <w:pPr>
        <w:numPr>
          <w:ilvl w:val="0"/>
          <w:numId w:val="2"/>
        </w:numPr>
        <w:rPr>
          <w:lang w:val="en"/>
        </w:rPr>
      </w:pPr>
      <w:r w:rsidRPr="002B53E1">
        <w:rPr>
          <w:lang w:val="en"/>
        </w:rPr>
        <w:object w:dxaOrig="225" w:dyaOrig="225">
          <v:shape id="_x0000_i1163" type="#_x0000_t75" style="width:20.25pt;height:18pt" o:ole="">
            <v:imagedata r:id="rId7" o:title=""/>
          </v:shape>
          <w:control r:id="rId22" w:name="DefaultOcxName18" w:shapeid="_x0000_i1163"/>
        </w:object>
      </w:r>
      <w:r w:rsidRPr="002B53E1">
        <w:rPr>
          <w:lang w:val="en"/>
        </w:rPr>
        <w:t xml:space="preserve">National Transportation Safety Board (NTSB) </w:t>
      </w:r>
    </w:p>
    <w:p w:rsidR="002B53E1" w:rsidRPr="002B53E1" w:rsidRDefault="002B53E1" w:rsidP="002B53E1">
      <w:pPr>
        <w:numPr>
          <w:ilvl w:val="0"/>
          <w:numId w:val="2"/>
        </w:numPr>
        <w:rPr>
          <w:lang w:val="en"/>
        </w:rPr>
      </w:pPr>
      <w:r w:rsidRPr="002B53E1">
        <w:rPr>
          <w:lang w:val="en"/>
        </w:rPr>
        <w:object w:dxaOrig="225" w:dyaOrig="225">
          <v:shape id="_x0000_i1166" type="#_x0000_t75" style="width:20.25pt;height:18pt" o:ole="">
            <v:imagedata r:id="rId5" o:title=""/>
          </v:shape>
          <w:control r:id="rId23" w:name="DefaultOcxName19" w:shapeid="_x0000_i1166"/>
        </w:object>
      </w:r>
      <w:r w:rsidRPr="002B53E1">
        <w:rPr>
          <w:lang w:val="en"/>
        </w:rPr>
        <w:t xml:space="preserve">Vehicle Towing/Recovery Service </w:t>
      </w:r>
    </w:p>
    <w:p w:rsidR="002B53E1" w:rsidRPr="002B53E1" w:rsidRDefault="002B53E1" w:rsidP="002B53E1">
      <w:pPr>
        <w:rPr>
          <w:lang w:val="en"/>
        </w:rPr>
      </w:pPr>
      <w:r w:rsidRPr="002B53E1">
        <w:rPr>
          <w:lang w:val="en"/>
        </w:rPr>
        <w:t>First responders can help prevent work zone incidents by (</w:t>
      </w:r>
      <w:r w:rsidRPr="003B026C">
        <w:rPr>
          <w:u w:val="single"/>
          <w:lang w:val="en"/>
        </w:rPr>
        <w:t>mark all that apply</w:t>
      </w:r>
      <w:r w:rsidRPr="002B53E1">
        <w:rPr>
          <w:lang w:val="en"/>
        </w:rPr>
        <w:t>):</w:t>
      </w:r>
    </w:p>
    <w:p w:rsidR="002B53E1" w:rsidRPr="002B53E1" w:rsidRDefault="002B53E1" w:rsidP="002B53E1">
      <w:pPr>
        <w:numPr>
          <w:ilvl w:val="0"/>
          <w:numId w:val="3"/>
        </w:numPr>
        <w:rPr>
          <w:lang w:val="en"/>
        </w:rPr>
      </w:pPr>
      <w:r w:rsidRPr="002B53E1">
        <w:rPr>
          <w:lang w:val="en"/>
        </w:rPr>
        <w:object w:dxaOrig="225" w:dyaOrig="225">
          <v:shape id="_x0000_i1169" type="#_x0000_t75" style="width:20.25pt;height:18pt" o:ole="">
            <v:imagedata r:id="rId5" o:title=""/>
          </v:shape>
          <w:control r:id="rId24" w:name="DefaultOcxName20" w:shapeid="_x0000_i1169"/>
        </w:object>
      </w:r>
      <w:r w:rsidRPr="002B53E1">
        <w:rPr>
          <w:lang w:val="en"/>
        </w:rPr>
        <w:t xml:space="preserve">Participating actively in the work zone planning process. </w:t>
      </w:r>
    </w:p>
    <w:p w:rsidR="002B53E1" w:rsidRPr="002B53E1" w:rsidRDefault="002B53E1" w:rsidP="002B53E1">
      <w:pPr>
        <w:numPr>
          <w:ilvl w:val="0"/>
          <w:numId w:val="3"/>
        </w:numPr>
        <w:rPr>
          <w:lang w:val="en"/>
        </w:rPr>
      </w:pPr>
      <w:r w:rsidRPr="002B53E1">
        <w:rPr>
          <w:lang w:val="en"/>
        </w:rPr>
        <w:object w:dxaOrig="225" w:dyaOrig="225">
          <v:shape id="_x0000_i1172" type="#_x0000_t75" style="width:20.25pt;height:18pt" o:ole="">
            <v:imagedata r:id="rId7" o:title=""/>
          </v:shape>
          <w:control r:id="rId25" w:name="DefaultOcxName21" w:shapeid="_x0000_i1172"/>
        </w:object>
      </w:r>
      <w:r w:rsidRPr="002B53E1">
        <w:rPr>
          <w:lang w:val="en"/>
        </w:rPr>
        <w:t xml:space="preserve">Inspecting all construction equipment for compliance with OSHA standards. </w:t>
      </w:r>
    </w:p>
    <w:p w:rsidR="002B53E1" w:rsidRPr="002B53E1" w:rsidRDefault="002B53E1" w:rsidP="002B53E1">
      <w:pPr>
        <w:numPr>
          <w:ilvl w:val="0"/>
          <w:numId w:val="3"/>
        </w:numPr>
        <w:rPr>
          <w:lang w:val="en"/>
        </w:rPr>
      </w:pPr>
      <w:r w:rsidRPr="002B53E1">
        <w:rPr>
          <w:lang w:val="en"/>
        </w:rPr>
        <w:object w:dxaOrig="225" w:dyaOrig="225">
          <v:shape id="_x0000_i1175" type="#_x0000_t75" style="width:20.25pt;height:18pt" o:ole="">
            <v:imagedata r:id="rId5" o:title=""/>
          </v:shape>
          <w:control r:id="rId26" w:name="DefaultOcxName22" w:shapeid="_x0000_i1175"/>
        </w:object>
      </w:r>
      <w:r w:rsidRPr="002B53E1">
        <w:rPr>
          <w:lang w:val="en"/>
        </w:rPr>
        <w:t xml:space="preserve">Leading tabletop exercises to help agency and contractor personnel understand how to coordinate the response to a typical incident. </w:t>
      </w:r>
    </w:p>
    <w:p w:rsidR="002B53E1" w:rsidRPr="002B53E1" w:rsidRDefault="002B53E1" w:rsidP="002B53E1">
      <w:pPr>
        <w:numPr>
          <w:ilvl w:val="0"/>
          <w:numId w:val="3"/>
        </w:numPr>
        <w:rPr>
          <w:lang w:val="en"/>
        </w:rPr>
      </w:pPr>
      <w:r w:rsidRPr="002B53E1">
        <w:rPr>
          <w:lang w:val="en"/>
        </w:rPr>
        <w:object w:dxaOrig="225" w:dyaOrig="225">
          <v:shape id="_x0000_i1178" type="#_x0000_t75" style="width:20.25pt;height:18pt" o:ole="">
            <v:imagedata r:id="rId5" o:title=""/>
          </v:shape>
          <w:control r:id="rId27" w:name="DefaultOcxName23" w:shapeid="_x0000_i1178"/>
        </w:object>
      </w:r>
      <w:r w:rsidRPr="002B53E1">
        <w:rPr>
          <w:lang w:val="en"/>
        </w:rPr>
        <w:t xml:space="preserve">Notifying the agency or contractor if they observe missing or damaged temporary traffic control devices. </w:t>
      </w:r>
    </w:p>
    <w:p w:rsidR="002B53E1" w:rsidRPr="002B53E1" w:rsidRDefault="002B53E1" w:rsidP="002B53E1">
      <w:pPr>
        <w:numPr>
          <w:ilvl w:val="0"/>
          <w:numId w:val="3"/>
        </w:numPr>
        <w:rPr>
          <w:lang w:val="en"/>
        </w:rPr>
      </w:pPr>
      <w:r w:rsidRPr="002B53E1">
        <w:rPr>
          <w:lang w:val="en"/>
        </w:rPr>
        <w:object w:dxaOrig="225" w:dyaOrig="225">
          <v:shape id="_x0000_i1181" type="#_x0000_t75" style="width:20.25pt;height:18pt" o:ole="">
            <v:imagedata r:id="rId5" o:title=""/>
          </v:shape>
          <w:control r:id="rId28" w:name="DefaultOcxName24" w:shapeid="_x0000_i1181"/>
        </w:object>
      </w:r>
      <w:r w:rsidRPr="002B53E1">
        <w:rPr>
          <w:lang w:val="en"/>
        </w:rPr>
        <w:t xml:space="preserve">Notifying the agency or contractor if they observe work practices that present a danger to road users. </w:t>
      </w:r>
    </w:p>
    <w:p w:rsidR="002B53E1" w:rsidRPr="002B53E1" w:rsidRDefault="002B53E1" w:rsidP="002B53E1">
      <w:pPr>
        <w:rPr>
          <w:lang w:val="en"/>
        </w:rPr>
      </w:pPr>
      <w:r w:rsidRPr="002B53E1">
        <w:rPr>
          <w:lang w:val="en"/>
        </w:rPr>
        <w:t>The elements of a Safe System are:</w:t>
      </w:r>
    </w:p>
    <w:p w:rsidR="002B53E1" w:rsidRPr="002B53E1" w:rsidRDefault="002B53E1" w:rsidP="002B53E1">
      <w:pPr>
        <w:numPr>
          <w:ilvl w:val="0"/>
          <w:numId w:val="4"/>
        </w:numPr>
        <w:rPr>
          <w:lang w:val="en"/>
        </w:rPr>
      </w:pPr>
      <w:r w:rsidRPr="002B53E1">
        <w:rPr>
          <w:lang w:val="en"/>
        </w:rPr>
        <w:object w:dxaOrig="225" w:dyaOrig="225">
          <v:shape id="_x0000_i1184" type="#_x0000_t75" style="width:20.25pt;height:18pt" o:ole="">
            <v:imagedata r:id="rId29" o:title=""/>
          </v:shape>
          <w:control r:id="rId30" w:name="DefaultOcxName25" w:shapeid="_x0000_i1184"/>
        </w:object>
      </w:r>
      <w:r w:rsidRPr="002B53E1">
        <w:rPr>
          <w:lang w:val="en"/>
        </w:rPr>
        <w:t xml:space="preserve">Pedestrians, bicyclists, heavy truck operators, and workers. </w:t>
      </w:r>
    </w:p>
    <w:p w:rsidR="002B53E1" w:rsidRPr="002B53E1" w:rsidRDefault="002B53E1" w:rsidP="002B53E1">
      <w:pPr>
        <w:numPr>
          <w:ilvl w:val="0"/>
          <w:numId w:val="4"/>
        </w:numPr>
        <w:rPr>
          <w:lang w:val="en"/>
        </w:rPr>
      </w:pPr>
      <w:r w:rsidRPr="002B53E1">
        <w:rPr>
          <w:lang w:val="en"/>
        </w:rPr>
        <w:object w:dxaOrig="225" w:dyaOrig="225">
          <v:shape id="_x0000_i1187" type="#_x0000_t75" style="width:20.25pt;height:18pt" o:ole="">
            <v:imagedata r:id="rId29" o:title=""/>
          </v:shape>
          <w:control r:id="rId31" w:name="DefaultOcxName26" w:shapeid="_x0000_i1187"/>
        </w:object>
      </w:r>
      <w:r w:rsidRPr="002B53E1">
        <w:rPr>
          <w:lang w:val="en"/>
        </w:rPr>
        <w:t xml:space="preserve">Engineering, Education, Enforcement, and Emergency Medical Services </w:t>
      </w:r>
    </w:p>
    <w:p w:rsidR="002B53E1" w:rsidRPr="002B53E1" w:rsidRDefault="002B53E1" w:rsidP="002B53E1">
      <w:pPr>
        <w:numPr>
          <w:ilvl w:val="0"/>
          <w:numId w:val="4"/>
        </w:numPr>
        <w:rPr>
          <w:lang w:val="en"/>
        </w:rPr>
      </w:pPr>
      <w:r w:rsidRPr="002B53E1">
        <w:rPr>
          <w:lang w:val="en"/>
        </w:rPr>
        <w:object w:dxaOrig="225" w:dyaOrig="225">
          <v:shape id="_x0000_i1190" type="#_x0000_t75" style="width:20.25pt;height:18pt" o:ole="">
            <v:imagedata r:id="rId32" o:title=""/>
          </v:shape>
          <w:control r:id="rId33" w:name="DefaultOcxName27" w:shapeid="_x0000_i1190"/>
        </w:object>
      </w:r>
      <w:r w:rsidRPr="002B53E1">
        <w:rPr>
          <w:lang w:val="en"/>
        </w:rPr>
        <w:t xml:space="preserve">Vehicles, roadways, road users, and speeds. </w:t>
      </w:r>
    </w:p>
    <w:p w:rsidR="002B53E1" w:rsidRPr="002B53E1" w:rsidRDefault="002B53E1" w:rsidP="002B53E1">
      <w:pPr>
        <w:numPr>
          <w:ilvl w:val="0"/>
          <w:numId w:val="4"/>
        </w:numPr>
        <w:rPr>
          <w:lang w:val="en"/>
        </w:rPr>
      </w:pPr>
      <w:r w:rsidRPr="002B53E1">
        <w:rPr>
          <w:lang w:val="en"/>
        </w:rPr>
        <w:object w:dxaOrig="225" w:dyaOrig="225">
          <v:shape id="_x0000_i1193" type="#_x0000_t75" style="width:20.25pt;height:18pt" o:ole="">
            <v:imagedata r:id="rId29" o:title=""/>
          </v:shape>
          <w:control r:id="rId34" w:name="DefaultOcxName28" w:shapeid="_x0000_i1193"/>
        </w:object>
      </w:r>
      <w:r w:rsidRPr="002B53E1">
        <w:rPr>
          <w:lang w:val="en"/>
        </w:rPr>
        <w:t xml:space="preserve">Temporary concrete barrier walls, portable electronic message signs, reflective pavement markings, and pedestrian curb ramps. </w:t>
      </w:r>
    </w:p>
    <w:p w:rsidR="002B53E1" w:rsidRPr="002B53E1" w:rsidRDefault="002B53E1" w:rsidP="002B53E1">
      <w:pPr>
        <w:numPr>
          <w:ilvl w:val="0"/>
          <w:numId w:val="4"/>
        </w:numPr>
        <w:rPr>
          <w:lang w:val="en"/>
        </w:rPr>
      </w:pPr>
      <w:r w:rsidRPr="002B53E1">
        <w:rPr>
          <w:lang w:val="en"/>
        </w:rPr>
        <w:object w:dxaOrig="225" w:dyaOrig="225">
          <v:shape id="_x0000_i1196" type="#_x0000_t75" style="width:20.25pt;height:18pt" o:ole="">
            <v:imagedata r:id="rId29" o:title=""/>
          </v:shape>
          <w:control r:id="rId35" w:name="DefaultOcxName29" w:shapeid="_x0000_i1196"/>
        </w:object>
      </w:r>
      <w:r w:rsidRPr="002B53E1">
        <w:rPr>
          <w:lang w:val="en"/>
        </w:rPr>
        <w:t xml:space="preserve">All of the above. </w:t>
      </w:r>
    </w:p>
    <w:p w:rsidR="002B53E1" w:rsidRPr="002B53E1" w:rsidRDefault="002B53E1" w:rsidP="002B53E1">
      <w:pPr>
        <w:rPr>
          <w:lang w:val="en"/>
        </w:rPr>
      </w:pPr>
      <w:r w:rsidRPr="002B53E1">
        <w:rPr>
          <w:lang w:val="en"/>
        </w:rPr>
        <w:t>The Model Minimum Uniform Crash Criteria: </w:t>
      </w:r>
    </w:p>
    <w:p w:rsidR="002B53E1" w:rsidRPr="002B53E1" w:rsidRDefault="002B53E1" w:rsidP="002B53E1">
      <w:pPr>
        <w:numPr>
          <w:ilvl w:val="0"/>
          <w:numId w:val="5"/>
        </w:numPr>
        <w:rPr>
          <w:lang w:val="en"/>
        </w:rPr>
      </w:pPr>
      <w:r w:rsidRPr="002B53E1">
        <w:rPr>
          <w:lang w:val="en"/>
        </w:rPr>
        <w:object w:dxaOrig="225" w:dyaOrig="225">
          <v:shape id="_x0000_i1199" type="#_x0000_t75" style="width:20.25pt;height:18pt" o:ole="">
            <v:imagedata r:id="rId29" o:title=""/>
          </v:shape>
          <w:control r:id="rId36" w:name="DefaultOcxName30" w:shapeid="_x0000_i1199"/>
        </w:object>
      </w:r>
      <w:r w:rsidRPr="002B53E1">
        <w:rPr>
          <w:lang w:val="en"/>
        </w:rPr>
        <w:t xml:space="preserve">Stresses the importance of accurately reporting crashes that occur in a work zone but does not define them specifically. </w:t>
      </w:r>
    </w:p>
    <w:p w:rsidR="002B53E1" w:rsidRPr="002B53E1" w:rsidRDefault="002B53E1" w:rsidP="002B53E1">
      <w:pPr>
        <w:numPr>
          <w:ilvl w:val="0"/>
          <w:numId w:val="5"/>
        </w:numPr>
        <w:rPr>
          <w:lang w:val="en"/>
        </w:rPr>
      </w:pPr>
      <w:r w:rsidRPr="002B53E1">
        <w:rPr>
          <w:lang w:val="en"/>
        </w:rPr>
        <w:lastRenderedPageBreak/>
        <w:object w:dxaOrig="225" w:dyaOrig="225">
          <v:shape id="_x0000_i1202" type="#_x0000_t75" style="width:20.25pt;height:18pt" o:ole="">
            <v:imagedata r:id="rId29" o:title=""/>
          </v:shape>
          <w:control r:id="rId37" w:name="DefaultOcxName31" w:shapeid="_x0000_i1202"/>
        </w:object>
      </w:r>
      <w:r w:rsidRPr="002B53E1">
        <w:rPr>
          <w:lang w:val="en"/>
        </w:rPr>
        <w:t xml:space="preserve">Defines a work zone crash as one that occurs within 500 feet of any worker or any piece of construction equipment. </w:t>
      </w:r>
    </w:p>
    <w:p w:rsidR="002B53E1" w:rsidRPr="002B53E1" w:rsidRDefault="002B53E1" w:rsidP="002B53E1">
      <w:pPr>
        <w:numPr>
          <w:ilvl w:val="0"/>
          <w:numId w:val="5"/>
        </w:numPr>
        <w:rPr>
          <w:lang w:val="en"/>
        </w:rPr>
      </w:pPr>
      <w:r w:rsidRPr="002B53E1">
        <w:rPr>
          <w:lang w:val="en"/>
        </w:rPr>
        <w:object w:dxaOrig="225" w:dyaOrig="225">
          <v:shape id="_x0000_i1205" type="#_x0000_t75" style="width:20.25pt;height:18pt" o:ole="">
            <v:imagedata r:id="rId29" o:title=""/>
          </v:shape>
          <w:control r:id="rId38" w:name="DefaultOcxName32" w:shapeid="_x0000_i1205"/>
        </w:object>
      </w:r>
      <w:r w:rsidRPr="002B53E1">
        <w:rPr>
          <w:lang w:val="en"/>
        </w:rPr>
        <w:t xml:space="preserve">Defines a work zone crash as one that occurs between the start of the cone taper and the END CONSTRUCTION sign. </w:t>
      </w:r>
    </w:p>
    <w:p w:rsidR="002B53E1" w:rsidRPr="002B53E1" w:rsidRDefault="002B53E1" w:rsidP="002B53E1">
      <w:pPr>
        <w:numPr>
          <w:ilvl w:val="0"/>
          <w:numId w:val="5"/>
        </w:numPr>
        <w:rPr>
          <w:lang w:val="en"/>
        </w:rPr>
      </w:pPr>
      <w:r w:rsidRPr="002B53E1">
        <w:rPr>
          <w:lang w:val="en"/>
        </w:rPr>
        <w:object w:dxaOrig="225" w:dyaOrig="225">
          <v:shape id="_x0000_i1208" type="#_x0000_t75" style="width:20.25pt;height:18pt" o:ole="">
            <v:imagedata r:id="rId29" o:title=""/>
          </v:shape>
          <w:control r:id="rId39" w:name="DefaultOcxName33" w:shapeid="_x0000_i1208"/>
        </w:object>
      </w:r>
      <w:r w:rsidRPr="002B53E1">
        <w:rPr>
          <w:lang w:val="en"/>
        </w:rPr>
        <w:t xml:space="preserve">Defines a work zone crash as any one that occurs between the first ROAD WORK AHEAD sign and the END CONSTRUCTION Sign. </w:t>
      </w:r>
    </w:p>
    <w:p w:rsidR="002B53E1" w:rsidRPr="002B53E1" w:rsidRDefault="002B53E1" w:rsidP="002B53E1">
      <w:pPr>
        <w:numPr>
          <w:ilvl w:val="0"/>
          <w:numId w:val="5"/>
        </w:numPr>
        <w:rPr>
          <w:lang w:val="en"/>
        </w:rPr>
      </w:pPr>
      <w:r w:rsidRPr="002B53E1">
        <w:rPr>
          <w:lang w:val="en"/>
        </w:rPr>
        <w:object w:dxaOrig="225" w:dyaOrig="225">
          <v:shape id="_x0000_i1211" type="#_x0000_t75" style="width:20.25pt;height:18pt" o:ole="">
            <v:imagedata r:id="rId32" o:title=""/>
          </v:shape>
          <w:control r:id="rId40" w:name="DefaultOcxName34" w:shapeid="_x0000_i1211"/>
        </w:object>
      </w:r>
      <w:r w:rsidRPr="002B53E1">
        <w:rPr>
          <w:lang w:val="en"/>
        </w:rPr>
        <w:t>Defines a work zone crash as one that occurs that between the ROAD WORK AHEAD sign and the END CONSTRUCTION sign, plus any cra</w:t>
      </w:r>
      <w:r w:rsidR="000548A7">
        <w:rPr>
          <w:lang w:val="en"/>
        </w:rPr>
        <w:t>shes that occur in traffic back</w:t>
      </w:r>
      <w:r w:rsidRPr="002B53E1">
        <w:rPr>
          <w:lang w:val="en"/>
        </w:rPr>
        <w:t xml:space="preserve">ups (queues) upstream of the first warning sign. </w:t>
      </w:r>
    </w:p>
    <w:p w:rsidR="002B53E1" w:rsidRPr="002B53E1" w:rsidRDefault="002B53E1" w:rsidP="002B53E1">
      <w:pPr>
        <w:rPr>
          <w:lang w:val="en"/>
        </w:rPr>
      </w:pPr>
      <w:r w:rsidRPr="002B53E1">
        <w:rPr>
          <w:lang w:val="en"/>
        </w:rPr>
        <w:t>The Manual on Uniform Traffic Control Devices (</w:t>
      </w:r>
      <w:r w:rsidRPr="003B026C">
        <w:rPr>
          <w:u w:val="single"/>
          <w:lang w:val="en"/>
        </w:rPr>
        <w:t>mark all that apply</w:t>
      </w:r>
      <w:r w:rsidRPr="002B53E1">
        <w:rPr>
          <w:lang w:val="en"/>
        </w:rPr>
        <w:t>):</w:t>
      </w:r>
    </w:p>
    <w:p w:rsidR="002B53E1" w:rsidRPr="002B53E1" w:rsidRDefault="002B53E1" w:rsidP="002B53E1">
      <w:pPr>
        <w:numPr>
          <w:ilvl w:val="0"/>
          <w:numId w:val="6"/>
        </w:numPr>
        <w:rPr>
          <w:lang w:val="en"/>
        </w:rPr>
      </w:pPr>
      <w:r w:rsidRPr="002B53E1">
        <w:rPr>
          <w:lang w:val="en"/>
        </w:rPr>
        <w:object w:dxaOrig="225" w:dyaOrig="225">
          <v:shape id="_x0000_i1214" type="#_x0000_t75" style="width:20.25pt;height:18pt" o:ole="">
            <v:imagedata r:id="rId7" o:title=""/>
          </v:shape>
          <w:control r:id="rId41" w:name="DefaultOcxName35" w:shapeid="_x0000_i1214"/>
        </w:object>
      </w:r>
      <w:r w:rsidRPr="002B53E1">
        <w:rPr>
          <w:lang w:val="en"/>
        </w:rPr>
        <w:t xml:space="preserve">Contains rules and regulations but no advice or guidelines. </w:t>
      </w:r>
    </w:p>
    <w:p w:rsidR="002B53E1" w:rsidRPr="002B53E1" w:rsidRDefault="002B53E1" w:rsidP="002B53E1">
      <w:pPr>
        <w:numPr>
          <w:ilvl w:val="0"/>
          <w:numId w:val="6"/>
        </w:numPr>
        <w:rPr>
          <w:lang w:val="en"/>
        </w:rPr>
      </w:pPr>
      <w:r w:rsidRPr="002B53E1">
        <w:rPr>
          <w:lang w:val="en"/>
        </w:rPr>
        <w:object w:dxaOrig="225" w:dyaOrig="225">
          <v:shape id="_x0000_i1217" type="#_x0000_t75" style="width:20.25pt;height:18pt" o:ole="">
            <v:imagedata r:id="rId5" o:title=""/>
          </v:shape>
          <w:control r:id="rId42" w:name="DefaultOcxName36" w:shapeid="_x0000_i1217"/>
        </w:object>
      </w:r>
      <w:r w:rsidRPr="002B53E1">
        <w:rPr>
          <w:lang w:val="en"/>
        </w:rPr>
        <w:t xml:space="preserve">Includes more than 30 diagrams that show how to set up the traffic control for work zones and traffic incidents. </w:t>
      </w:r>
    </w:p>
    <w:p w:rsidR="002B53E1" w:rsidRPr="002B53E1" w:rsidRDefault="002B53E1" w:rsidP="002B53E1">
      <w:pPr>
        <w:numPr>
          <w:ilvl w:val="0"/>
          <w:numId w:val="6"/>
        </w:numPr>
        <w:rPr>
          <w:lang w:val="en"/>
        </w:rPr>
      </w:pPr>
      <w:r w:rsidRPr="002B53E1">
        <w:rPr>
          <w:lang w:val="en"/>
        </w:rPr>
        <w:object w:dxaOrig="225" w:dyaOrig="225">
          <v:shape id="_x0000_i1220" type="#_x0000_t75" style="width:20.25pt;height:18pt" o:ole="">
            <v:imagedata r:id="rId5" o:title=""/>
          </v:shape>
          <w:control r:id="rId43" w:name="DefaultOcxName37" w:shapeid="_x0000_i1220"/>
        </w:object>
      </w:r>
      <w:r w:rsidRPr="002B53E1">
        <w:rPr>
          <w:lang w:val="en"/>
        </w:rPr>
        <w:t xml:space="preserve">Allows the use of fluorescent pink signs for incident management. </w:t>
      </w:r>
    </w:p>
    <w:p w:rsidR="002B53E1" w:rsidRPr="002B53E1" w:rsidRDefault="002B53E1" w:rsidP="002B53E1">
      <w:pPr>
        <w:numPr>
          <w:ilvl w:val="0"/>
          <w:numId w:val="6"/>
        </w:numPr>
        <w:rPr>
          <w:lang w:val="en"/>
        </w:rPr>
      </w:pPr>
      <w:r w:rsidRPr="002B53E1">
        <w:rPr>
          <w:lang w:val="en"/>
        </w:rPr>
        <w:object w:dxaOrig="225" w:dyaOrig="225">
          <v:shape id="_x0000_i1223" type="#_x0000_t75" style="width:20.25pt;height:18pt" o:ole="">
            <v:imagedata r:id="rId7" o:title=""/>
          </v:shape>
          <w:control r:id="rId44" w:name="DefaultOcxName38" w:shapeid="_x0000_i1223"/>
        </w:object>
      </w:r>
      <w:r w:rsidRPr="002B53E1">
        <w:rPr>
          <w:lang w:val="en"/>
        </w:rPr>
        <w:t xml:space="preserve">Is written solely for use by traffic engineers. </w:t>
      </w:r>
    </w:p>
    <w:p w:rsidR="002B53E1" w:rsidRPr="002B53E1" w:rsidRDefault="002B53E1" w:rsidP="002B53E1">
      <w:pPr>
        <w:numPr>
          <w:ilvl w:val="0"/>
          <w:numId w:val="6"/>
        </w:numPr>
        <w:rPr>
          <w:lang w:val="en"/>
        </w:rPr>
      </w:pPr>
      <w:r w:rsidRPr="002B53E1">
        <w:rPr>
          <w:lang w:val="en"/>
        </w:rPr>
        <w:object w:dxaOrig="225" w:dyaOrig="225">
          <v:shape id="_x0000_i1226" type="#_x0000_t75" style="width:20.25pt;height:18pt" o:ole="">
            <v:imagedata r:id="rId7" o:title=""/>
          </v:shape>
          <w:control r:id="rId45" w:name="DefaultOcxName39" w:shapeid="_x0000_i1226"/>
        </w:object>
      </w:r>
      <w:r w:rsidRPr="002B53E1">
        <w:rPr>
          <w:lang w:val="en"/>
        </w:rPr>
        <w:t xml:space="preserve">Is legally binding only in national parks, military bases, tribal lands, and the District of Columbia. </w:t>
      </w:r>
    </w:p>
    <w:p w:rsidR="002B53E1" w:rsidRPr="002B53E1" w:rsidRDefault="002B53E1" w:rsidP="002B53E1">
      <w:pPr>
        <w:numPr>
          <w:ilvl w:val="0"/>
          <w:numId w:val="6"/>
        </w:numPr>
        <w:rPr>
          <w:lang w:val="en"/>
        </w:rPr>
      </w:pPr>
      <w:r w:rsidRPr="002B53E1">
        <w:rPr>
          <w:lang w:val="en"/>
        </w:rPr>
        <w:object w:dxaOrig="225" w:dyaOrig="225">
          <v:shape id="_x0000_i1229" type="#_x0000_t75" style="width:20.25pt;height:18pt" o:ole="">
            <v:imagedata r:id="rId5" o:title=""/>
          </v:shape>
          <w:control r:id="rId46" w:name="DefaultOcxName40" w:shapeid="_x0000_i1229"/>
        </w:object>
      </w:r>
      <w:r w:rsidRPr="002B53E1">
        <w:rPr>
          <w:lang w:val="en"/>
        </w:rPr>
        <w:t xml:space="preserve">Encourages flashing lights on emergency vehicles to be reduced to the essential few after the vehicles arrive at the incident scene. </w:t>
      </w:r>
    </w:p>
    <w:p w:rsidR="002B53E1" w:rsidRPr="002B53E1" w:rsidRDefault="002B53E1" w:rsidP="002B53E1">
      <w:pPr>
        <w:numPr>
          <w:ilvl w:val="0"/>
          <w:numId w:val="6"/>
        </w:numPr>
        <w:rPr>
          <w:lang w:val="en"/>
        </w:rPr>
      </w:pPr>
      <w:r w:rsidRPr="002B53E1">
        <w:rPr>
          <w:lang w:val="en"/>
        </w:rPr>
        <w:object w:dxaOrig="225" w:dyaOrig="225">
          <v:shape id="_x0000_i1232" type="#_x0000_t75" style="width:20.25pt;height:18pt" o:ole="">
            <v:imagedata r:id="rId5" o:title=""/>
          </v:shape>
          <w:control r:id="rId47" w:name="DefaultOcxName41" w:shapeid="_x0000_i1232"/>
        </w:object>
      </w:r>
      <w:r w:rsidRPr="002B53E1">
        <w:rPr>
          <w:lang w:val="en"/>
        </w:rPr>
        <w:t xml:space="preserve">Requires safety vests to be orange, fluorescent yellow-green, or a combination of both. </w:t>
      </w:r>
    </w:p>
    <w:p w:rsidR="002B53E1" w:rsidRPr="002B53E1" w:rsidRDefault="002B53E1" w:rsidP="002B53E1">
      <w:pPr>
        <w:rPr>
          <w:lang w:val="en"/>
        </w:rPr>
      </w:pPr>
      <w:r w:rsidRPr="002B53E1">
        <w:rPr>
          <w:lang w:val="en"/>
        </w:rPr>
        <w:t>According to one reliable estimate, the percentage of highway fatalities that result from secondary crashes is:</w:t>
      </w:r>
    </w:p>
    <w:p w:rsidR="002B53E1" w:rsidRPr="002B53E1" w:rsidRDefault="002B53E1" w:rsidP="002B53E1">
      <w:pPr>
        <w:numPr>
          <w:ilvl w:val="0"/>
          <w:numId w:val="7"/>
        </w:numPr>
        <w:rPr>
          <w:lang w:val="en"/>
        </w:rPr>
      </w:pPr>
      <w:r w:rsidRPr="002B53E1">
        <w:rPr>
          <w:lang w:val="en"/>
        </w:rPr>
        <w:object w:dxaOrig="225" w:dyaOrig="225">
          <v:shape id="_x0000_i1235" type="#_x0000_t75" style="width:20.25pt;height:18pt" o:ole="">
            <v:imagedata r:id="rId29" o:title=""/>
          </v:shape>
          <w:control r:id="rId48" w:name="DefaultOcxName42" w:shapeid="_x0000_i1235"/>
        </w:object>
      </w:r>
      <w:r w:rsidRPr="002B53E1">
        <w:rPr>
          <w:lang w:val="en"/>
        </w:rPr>
        <w:t xml:space="preserve">7% </w:t>
      </w:r>
    </w:p>
    <w:p w:rsidR="002B53E1" w:rsidRPr="002B53E1" w:rsidRDefault="002B53E1" w:rsidP="002B53E1">
      <w:pPr>
        <w:numPr>
          <w:ilvl w:val="0"/>
          <w:numId w:val="7"/>
        </w:numPr>
        <w:rPr>
          <w:lang w:val="en"/>
        </w:rPr>
      </w:pPr>
      <w:r w:rsidRPr="002B53E1">
        <w:rPr>
          <w:lang w:val="en"/>
        </w:rPr>
        <w:object w:dxaOrig="225" w:dyaOrig="225">
          <v:shape id="_x0000_i1238" type="#_x0000_t75" style="width:20.25pt;height:18pt" o:ole="">
            <v:imagedata r:id="rId29" o:title=""/>
          </v:shape>
          <w:control r:id="rId49" w:name="DefaultOcxName43" w:shapeid="_x0000_i1238"/>
        </w:object>
      </w:r>
      <w:r w:rsidRPr="002B53E1">
        <w:rPr>
          <w:lang w:val="en"/>
        </w:rPr>
        <w:t xml:space="preserve">12% </w:t>
      </w:r>
    </w:p>
    <w:p w:rsidR="002B53E1" w:rsidRPr="002B53E1" w:rsidRDefault="002B53E1" w:rsidP="002B53E1">
      <w:pPr>
        <w:numPr>
          <w:ilvl w:val="0"/>
          <w:numId w:val="7"/>
        </w:numPr>
        <w:rPr>
          <w:lang w:val="en"/>
        </w:rPr>
      </w:pPr>
      <w:r w:rsidRPr="002B53E1">
        <w:rPr>
          <w:lang w:val="en"/>
        </w:rPr>
        <w:object w:dxaOrig="225" w:dyaOrig="225">
          <v:shape id="_x0000_i1241" type="#_x0000_t75" style="width:20.25pt;height:18pt" o:ole="">
            <v:imagedata r:id="rId32" o:title=""/>
          </v:shape>
          <w:control r:id="rId50" w:name="DefaultOcxName44" w:shapeid="_x0000_i1241"/>
        </w:object>
      </w:r>
      <w:r w:rsidRPr="002B53E1">
        <w:rPr>
          <w:lang w:val="en"/>
        </w:rPr>
        <w:t xml:space="preserve">18% </w:t>
      </w:r>
    </w:p>
    <w:p w:rsidR="002B53E1" w:rsidRPr="002B53E1" w:rsidRDefault="002B53E1" w:rsidP="002B53E1">
      <w:pPr>
        <w:numPr>
          <w:ilvl w:val="0"/>
          <w:numId w:val="7"/>
        </w:numPr>
        <w:rPr>
          <w:lang w:val="en"/>
        </w:rPr>
      </w:pPr>
      <w:r w:rsidRPr="002B53E1">
        <w:rPr>
          <w:lang w:val="en"/>
        </w:rPr>
        <w:object w:dxaOrig="225" w:dyaOrig="225">
          <v:shape id="_x0000_i1244" type="#_x0000_t75" style="width:20.25pt;height:18pt" o:ole="">
            <v:imagedata r:id="rId29" o:title=""/>
          </v:shape>
          <w:control r:id="rId51" w:name="DefaultOcxName45" w:shapeid="_x0000_i1244"/>
        </w:object>
      </w:r>
      <w:r w:rsidRPr="002B53E1">
        <w:rPr>
          <w:lang w:val="en"/>
        </w:rPr>
        <w:t xml:space="preserve">27% </w:t>
      </w:r>
    </w:p>
    <w:p w:rsidR="002B53E1" w:rsidRPr="002B53E1" w:rsidRDefault="002B53E1" w:rsidP="002B53E1">
      <w:pPr>
        <w:rPr>
          <w:lang w:val="en"/>
        </w:rPr>
      </w:pPr>
      <w:r w:rsidRPr="002B53E1">
        <w:rPr>
          <w:lang w:val="en"/>
        </w:rPr>
        <w:t>Which of the following statements are true (</w:t>
      </w:r>
      <w:r w:rsidRPr="003B026C">
        <w:rPr>
          <w:u w:val="single"/>
          <w:lang w:val="en"/>
        </w:rPr>
        <w:t>mark all that apply</w:t>
      </w:r>
      <w:r w:rsidRPr="002B53E1">
        <w:rPr>
          <w:lang w:val="en"/>
        </w:rPr>
        <w:t>):</w:t>
      </w:r>
    </w:p>
    <w:p w:rsidR="002B53E1" w:rsidRPr="002B53E1" w:rsidRDefault="002B53E1" w:rsidP="002B53E1">
      <w:pPr>
        <w:numPr>
          <w:ilvl w:val="0"/>
          <w:numId w:val="8"/>
        </w:numPr>
        <w:rPr>
          <w:lang w:val="en"/>
        </w:rPr>
      </w:pPr>
      <w:r w:rsidRPr="002B53E1">
        <w:rPr>
          <w:lang w:val="en"/>
        </w:rPr>
        <w:lastRenderedPageBreak/>
        <w:object w:dxaOrig="225" w:dyaOrig="225">
          <v:shape id="_x0000_i1247" type="#_x0000_t75" style="width:20.25pt;height:18pt" o:ole="">
            <v:imagedata r:id="rId5" o:title=""/>
          </v:shape>
          <w:control r:id="rId52" w:name="DefaultOcxName46" w:shapeid="_x0000_i1247"/>
        </w:object>
      </w:r>
      <w:r w:rsidRPr="002B53E1">
        <w:rPr>
          <w:lang w:val="en"/>
        </w:rPr>
        <w:t xml:space="preserve">More law enforcement officers are killed in traffic crashes than by the perpetrators of crime. </w:t>
      </w:r>
    </w:p>
    <w:p w:rsidR="002B53E1" w:rsidRPr="002B53E1" w:rsidRDefault="002B53E1" w:rsidP="002B53E1">
      <w:pPr>
        <w:numPr>
          <w:ilvl w:val="0"/>
          <w:numId w:val="8"/>
        </w:numPr>
        <w:rPr>
          <w:lang w:val="en"/>
        </w:rPr>
      </w:pPr>
      <w:r w:rsidRPr="002B53E1">
        <w:rPr>
          <w:lang w:val="en"/>
        </w:rPr>
        <w:object w:dxaOrig="225" w:dyaOrig="225">
          <v:shape id="_x0000_i1250" type="#_x0000_t75" style="width:20.25pt;height:18pt" o:ole="">
            <v:imagedata r:id="rId5" o:title=""/>
          </v:shape>
          <w:control r:id="rId53" w:name="DefaultOcxName47" w:shapeid="_x0000_i1250"/>
        </w:object>
      </w:r>
      <w:r w:rsidRPr="002B53E1">
        <w:rPr>
          <w:lang w:val="en"/>
        </w:rPr>
        <w:t xml:space="preserve">More firefighters are killed in traffic crashes than by fires and explosions. </w:t>
      </w:r>
    </w:p>
    <w:p w:rsidR="002B53E1" w:rsidRPr="002B53E1" w:rsidRDefault="002B53E1" w:rsidP="002B53E1">
      <w:pPr>
        <w:numPr>
          <w:ilvl w:val="0"/>
          <w:numId w:val="8"/>
        </w:numPr>
        <w:rPr>
          <w:lang w:val="en"/>
        </w:rPr>
      </w:pPr>
      <w:r w:rsidRPr="002B53E1">
        <w:rPr>
          <w:lang w:val="en"/>
        </w:rPr>
        <w:object w:dxaOrig="225" w:dyaOrig="225">
          <v:shape id="_x0000_i1253" type="#_x0000_t75" style="width:20.25pt;height:18pt" o:ole="">
            <v:imagedata r:id="rId7" o:title=""/>
          </v:shape>
          <w:control r:id="rId54" w:name="DefaultOcxName48" w:shapeid="_x0000_i1253"/>
        </w:object>
      </w:r>
      <w:r w:rsidRPr="002B53E1">
        <w:rPr>
          <w:lang w:val="en"/>
        </w:rPr>
        <w:t xml:space="preserve">First responders with a rank of Captain or higher are not required to wear safety vests when standing in the roadway. </w:t>
      </w:r>
    </w:p>
    <w:p w:rsidR="002B53E1" w:rsidRPr="002B53E1" w:rsidRDefault="002B53E1" w:rsidP="002B53E1">
      <w:pPr>
        <w:numPr>
          <w:ilvl w:val="0"/>
          <w:numId w:val="8"/>
        </w:numPr>
        <w:rPr>
          <w:lang w:val="en"/>
        </w:rPr>
      </w:pPr>
      <w:r w:rsidRPr="002B53E1">
        <w:rPr>
          <w:lang w:val="en"/>
        </w:rPr>
        <w:object w:dxaOrig="225" w:dyaOrig="225">
          <v:shape id="_x0000_i1256" type="#_x0000_t75" style="width:20.25pt;height:18pt" o:ole="">
            <v:imagedata r:id="rId7" o:title=""/>
          </v:shape>
          <w:control r:id="rId55" w:name="DefaultOcxName49" w:shapeid="_x0000_i1256"/>
        </w:object>
      </w:r>
      <w:r w:rsidRPr="002B53E1">
        <w:rPr>
          <w:lang w:val="en"/>
        </w:rPr>
        <w:t xml:space="preserve">Transportation agencies have no legal obligation to involve first responders in the planning of major construction projects. </w:t>
      </w:r>
    </w:p>
    <w:p w:rsidR="002B53E1" w:rsidRPr="002B53E1" w:rsidRDefault="002B53E1" w:rsidP="002B53E1">
      <w:pPr>
        <w:numPr>
          <w:ilvl w:val="0"/>
          <w:numId w:val="8"/>
        </w:numPr>
        <w:rPr>
          <w:lang w:val="en"/>
        </w:rPr>
      </w:pPr>
      <w:r w:rsidRPr="002B53E1">
        <w:rPr>
          <w:lang w:val="en"/>
        </w:rPr>
        <w:object w:dxaOrig="225" w:dyaOrig="225">
          <v:shape id="_x0000_i1259" type="#_x0000_t75" style="width:20.25pt;height:18pt" o:ole="">
            <v:imagedata r:id="rId5" o:title=""/>
          </v:shape>
          <w:control r:id="rId56" w:name="DefaultOcxName50" w:shapeid="_x0000_i1259"/>
        </w:object>
      </w:r>
      <w:r w:rsidRPr="002B53E1">
        <w:rPr>
          <w:lang w:val="en"/>
        </w:rPr>
        <w:t xml:space="preserve">Worker illnesses and injuries have the potential to affect traffic in the work zone. </w:t>
      </w:r>
    </w:p>
    <w:p w:rsidR="002B53E1" w:rsidRPr="002B53E1" w:rsidRDefault="002B53E1" w:rsidP="002B53E1">
      <w:pPr>
        <w:rPr>
          <w:lang w:val="en"/>
        </w:rPr>
      </w:pPr>
      <w:r w:rsidRPr="002B53E1">
        <w:rPr>
          <w:lang w:val="en"/>
        </w:rPr>
        <w:t>Examples of sites that require special attention during incident management pre-planning include:</w:t>
      </w:r>
    </w:p>
    <w:p w:rsidR="002B53E1" w:rsidRPr="002B53E1" w:rsidRDefault="002B53E1" w:rsidP="002B53E1">
      <w:pPr>
        <w:numPr>
          <w:ilvl w:val="0"/>
          <w:numId w:val="9"/>
        </w:numPr>
        <w:rPr>
          <w:lang w:val="en"/>
        </w:rPr>
      </w:pPr>
      <w:r w:rsidRPr="002B53E1">
        <w:rPr>
          <w:lang w:val="en"/>
        </w:rPr>
        <w:object w:dxaOrig="225" w:dyaOrig="225">
          <v:shape id="_x0000_i1262" type="#_x0000_t75" style="width:20.25pt;height:18pt" o:ole="">
            <v:imagedata r:id="rId5" o:title=""/>
          </v:shape>
          <w:control r:id="rId57" w:name="DefaultOcxName51" w:shapeid="_x0000_i1262"/>
        </w:object>
      </w:r>
      <w:r w:rsidRPr="002B53E1">
        <w:rPr>
          <w:lang w:val="en"/>
        </w:rPr>
        <w:t xml:space="preserve">Major Bridges </w:t>
      </w:r>
    </w:p>
    <w:p w:rsidR="002B53E1" w:rsidRPr="002B53E1" w:rsidRDefault="002B53E1" w:rsidP="002B53E1">
      <w:pPr>
        <w:numPr>
          <w:ilvl w:val="0"/>
          <w:numId w:val="9"/>
        </w:numPr>
        <w:rPr>
          <w:lang w:val="en"/>
        </w:rPr>
      </w:pPr>
      <w:r w:rsidRPr="002B53E1">
        <w:rPr>
          <w:lang w:val="en"/>
        </w:rPr>
        <w:object w:dxaOrig="225" w:dyaOrig="225">
          <v:shape id="_x0000_i1265" type="#_x0000_t75" style="width:20.25pt;height:18pt" o:ole="">
            <v:imagedata r:id="rId5" o:title=""/>
          </v:shape>
          <w:control r:id="rId58" w:name="DefaultOcxName52" w:shapeid="_x0000_i1265"/>
        </w:object>
      </w:r>
      <w:r w:rsidRPr="002B53E1">
        <w:rPr>
          <w:lang w:val="en"/>
        </w:rPr>
        <w:t xml:space="preserve">Tunnels </w:t>
      </w:r>
    </w:p>
    <w:p w:rsidR="002B53E1" w:rsidRPr="002B53E1" w:rsidRDefault="002B53E1" w:rsidP="002B53E1">
      <w:pPr>
        <w:numPr>
          <w:ilvl w:val="0"/>
          <w:numId w:val="9"/>
        </w:numPr>
        <w:rPr>
          <w:lang w:val="en"/>
        </w:rPr>
      </w:pPr>
      <w:r w:rsidRPr="002B53E1">
        <w:rPr>
          <w:lang w:val="en"/>
        </w:rPr>
        <w:object w:dxaOrig="225" w:dyaOrig="225">
          <v:shape id="_x0000_i1268" type="#_x0000_t75" style="width:20.25pt;height:18pt" o:ole="">
            <v:imagedata r:id="rId5" o:title=""/>
          </v:shape>
          <w:control r:id="rId59" w:name="DefaultOcxName53" w:shapeid="_x0000_i1268"/>
        </w:object>
      </w:r>
      <w:r w:rsidRPr="002B53E1">
        <w:rPr>
          <w:lang w:val="en"/>
        </w:rPr>
        <w:t xml:space="preserve">Freeway-to-Freeway Interchanges </w:t>
      </w:r>
    </w:p>
    <w:p w:rsidR="002B53E1" w:rsidRPr="002B53E1" w:rsidRDefault="002B53E1" w:rsidP="002B53E1">
      <w:pPr>
        <w:numPr>
          <w:ilvl w:val="0"/>
          <w:numId w:val="9"/>
        </w:numPr>
        <w:rPr>
          <w:lang w:val="en"/>
        </w:rPr>
      </w:pPr>
      <w:r w:rsidRPr="002B53E1">
        <w:rPr>
          <w:lang w:val="en"/>
        </w:rPr>
        <w:object w:dxaOrig="225" w:dyaOrig="225">
          <v:shape id="_x0000_i1271" type="#_x0000_t75" style="width:20.25pt;height:18pt" o:ole="">
            <v:imagedata r:id="rId5" o:title=""/>
          </v:shape>
          <w:control r:id="rId60" w:name="DefaultOcxName54" w:shapeid="_x0000_i1271"/>
        </w:object>
      </w:r>
      <w:r w:rsidRPr="002B53E1">
        <w:rPr>
          <w:lang w:val="en"/>
        </w:rPr>
        <w:t xml:space="preserve">Projects in remote or mountainous areas </w:t>
      </w:r>
    </w:p>
    <w:p w:rsidR="002B53E1" w:rsidRPr="002B53E1" w:rsidRDefault="002B53E1" w:rsidP="002B53E1">
      <w:pPr>
        <w:numPr>
          <w:ilvl w:val="0"/>
          <w:numId w:val="9"/>
        </w:numPr>
        <w:rPr>
          <w:lang w:val="en"/>
        </w:rPr>
      </w:pPr>
      <w:r w:rsidRPr="002B53E1">
        <w:rPr>
          <w:lang w:val="en"/>
        </w:rPr>
        <w:object w:dxaOrig="225" w:dyaOrig="225">
          <v:shape id="_x0000_i1274" type="#_x0000_t75" style="width:20.25pt;height:18pt" o:ole="">
            <v:imagedata r:id="rId5" o:title=""/>
          </v:shape>
          <w:control r:id="rId61" w:name="DefaultOcxName55" w:shapeid="_x0000_i1274"/>
        </w:object>
      </w:r>
      <w:r w:rsidRPr="002B53E1">
        <w:rPr>
          <w:lang w:val="en"/>
        </w:rPr>
        <w:t xml:space="preserve">Urban freeways that have a rail transit line in the median </w:t>
      </w:r>
    </w:p>
    <w:p w:rsidR="002B53E1" w:rsidRPr="002B53E1" w:rsidRDefault="002B53E1" w:rsidP="002B53E1">
      <w:pPr>
        <w:numPr>
          <w:ilvl w:val="0"/>
          <w:numId w:val="9"/>
        </w:numPr>
        <w:rPr>
          <w:lang w:val="en"/>
        </w:rPr>
      </w:pPr>
      <w:r w:rsidRPr="002B53E1">
        <w:rPr>
          <w:lang w:val="en"/>
        </w:rPr>
        <w:object w:dxaOrig="225" w:dyaOrig="225">
          <v:shape id="_x0000_i1277" type="#_x0000_t75" style="width:20.25pt;height:18pt" o:ole="">
            <v:imagedata r:id="rId5" o:title=""/>
          </v:shape>
          <w:control r:id="rId62" w:name="DefaultOcxName56" w:shapeid="_x0000_i1277"/>
        </w:object>
      </w:r>
      <w:r w:rsidRPr="002B53E1">
        <w:rPr>
          <w:lang w:val="en"/>
        </w:rPr>
        <w:t xml:space="preserve">Projects located close to a hospital, police station, fire station, ambulance station, etc. </w:t>
      </w:r>
    </w:p>
    <w:p w:rsidR="002B53E1" w:rsidRPr="002B53E1" w:rsidRDefault="002B53E1" w:rsidP="002B53E1">
      <w:pPr>
        <w:rPr>
          <w:lang w:val="en"/>
        </w:rPr>
      </w:pPr>
      <w:r w:rsidRPr="002B53E1">
        <w:rPr>
          <w:lang w:val="en"/>
        </w:rPr>
        <w:t xml:space="preserve">Acceptable methods for warning vehicles </w:t>
      </w:r>
      <w:r w:rsidR="000548A7">
        <w:rPr>
          <w:lang w:val="en"/>
        </w:rPr>
        <w:t>as they approach a traffic back</w:t>
      </w:r>
      <w:bookmarkStart w:id="0" w:name="_GoBack"/>
      <w:bookmarkEnd w:id="0"/>
      <w:r w:rsidRPr="002B53E1">
        <w:rPr>
          <w:lang w:val="en"/>
        </w:rPr>
        <w:t>up (queue) caused by a work zone incident include (mark all that apply):</w:t>
      </w:r>
    </w:p>
    <w:p w:rsidR="002B53E1" w:rsidRPr="002B53E1" w:rsidRDefault="002B53E1" w:rsidP="002B53E1">
      <w:pPr>
        <w:numPr>
          <w:ilvl w:val="0"/>
          <w:numId w:val="10"/>
        </w:numPr>
        <w:rPr>
          <w:lang w:val="en"/>
        </w:rPr>
      </w:pPr>
      <w:r w:rsidRPr="002B53E1">
        <w:rPr>
          <w:lang w:val="en"/>
        </w:rPr>
        <w:object w:dxaOrig="225" w:dyaOrig="225">
          <v:shape id="_x0000_i1280" type="#_x0000_t75" style="width:20.25pt;height:18pt" o:ole="">
            <v:imagedata r:id="rId7" o:title=""/>
          </v:shape>
          <w:control r:id="rId63" w:name="DefaultOcxName57" w:shapeid="_x0000_i1280"/>
        </w:object>
      </w:r>
      <w:r w:rsidRPr="002B53E1">
        <w:rPr>
          <w:lang w:val="en"/>
        </w:rPr>
        <w:t xml:space="preserve">Backhoes or bulldozers parked or moving slowly along the roadside with their amber lights flashing. </w:t>
      </w:r>
    </w:p>
    <w:p w:rsidR="002B53E1" w:rsidRPr="002B53E1" w:rsidRDefault="002B53E1" w:rsidP="002B53E1">
      <w:pPr>
        <w:numPr>
          <w:ilvl w:val="0"/>
          <w:numId w:val="10"/>
        </w:numPr>
        <w:rPr>
          <w:lang w:val="en"/>
        </w:rPr>
      </w:pPr>
      <w:r w:rsidRPr="002B53E1">
        <w:rPr>
          <w:lang w:val="en"/>
        </w:rPr>
        <w:object w:dxaOrig="225" w:dyaOrig="225">
          <v:shape id="_x0000_i1283" type="#_x0000_t75" style="width:20.25pt;height:18pt" o:ole="">
            <v:imagedata r:id="rId5" o:title=""/>
          </v:shape>
          <w:control r:id="rId64" w:name="DefaultOcxName58" w:shapeid="_x0000_i1283"/>
        </w:object>
      </w:r>
      <w:r w:rsidRPr="002B53E1">
        <w:rPr>
          <w:lang w:val="en"/>
        </w:rPr>
        <w:t xml:space="preserve">Law enforcement vehicles parked or moving slowly along the roadside with their lights flashing. </w:t>
      </w:r>
    </w:p>
    <w:p w:rsidR="002B53E1" w:rsidRPr="002B53E1" w:rsidRDefault="002B53E1" w:rsidP="002B53E1">
      <w:pPr>
        <w:numPr>
          <w:ilvl w:val="0"/>
          <w:numId w:val="10"/>
        </w:numPr>
        <w:rPr>
          <w:lang w:val="en"/>
        </w:rPr>
      </w:pPr>
      <w:r w:rsidRPr="002B53E1">
        <w:rPr>
          <w:lang w:val="en"/>
        </w:rPr>
        <w:object w:dxaOrig="225" w:dyaOrig="225">
          <v:shape id="_x0000_i1286" type="#_x0000_t75" style="width:20.25pt;height:18pt" o:ole="">
            <v:imagedata r:id="rId5" o:title=""/>
          </v:shape>
          <w:control r:id="rId65" w:name="DefaultOcxName59" w:shapeid="_x0000_i1286"/>
        </w:object>
      </w:r>
      <w:r w:rsidRPr="002B53E1">
        <w:rPr>
          <w:lang w:val="en"/>
        </w:rPr>
        <w:t xml:space="preserve">Portable signs. </w:t>
      </w:r>
    </w:p>
    <w:p w:rsidR="002B53E1" w:rsidRPr="002B53E1" w:rsidRDefault="002B53E1" w:rsidP="002B53E1">
      <w:pPr>
        <w:numPr>
          <w:ilvl w:val="0"/>
          <w:numId w:val="10"/>
        </w:numPr>
        <w:rPr>
          <w:lang w:val="en"/>
        </w:rPr>
      </w:pPr>
      <w:r w:rsidRPr="002B53E1">
        <w:rPr>
          <w:lang w:val="en"/>
        </w:rPr>
        <w:object w:dxaOrig="225" w:dyaOrig="225">
          <v:shape id="_x0000_i1289" type="#_x0000_t75" style="width:20.25pt;height:18pt" o:ole="">
            <v:imagedata r:id="rId5" o:title=""/>
          </v:shape>
          <w:control r:id="rId66" w:name="DefaultOcxName60" w:shapeid="_x0000_i1289"/>
        </w:object>
      </w:r>
      <w:r w:rsidRPr="002B53E1">
        <w:rPr>
          <w:lang w:val="en"/>
        </w:rPr>
        <w:t xml:space="preserve">Trailer-mounted electronic signs. </w:t>
      </w:r>
    </w:p>
    <w:p w:rsidR="002B53E1" w:rsidRPr="002B53E1" w:rsidRDefault="002B53E1" w:rsidP="002B53E1">
      <w:pPr>
        <w:numPr>
          <w:ilvl w:val="0"/>
          <w:numId w:val="10"/>
        </w:numPr>
        <w:rPr>
          <w:lang w:val="en"/>
        </w:rPr>
      </w:pPr>
      <w:r w:rsidRPr="002B53E1">
        <w:rPr>
          <w:lang w:val="en"/>
        </w:rPr>
        <w:object w:dxaOrig="225" w:dyaOrig="225">
          <v:shape id="_x0000_i1292" type="#_x0000_t75" style="width:20.25pt;height:18pt" o:ole="">
            <v:imagedata r:id="rId7" o:title=""/>
          </v:shape>
          <w:control r:id="rId67" w:name="DefaultOcxName61" w:shapeid="_x0000_i1292"/>
        </w:object>
      </w:r>
      <w:r w:rsidRPr="002B53E1">
        <w:rPr>
          <w:lang w:val="en"/>
        </w:rPr>
        <w:t xml:space="preserve">A person standing at the roadside waving a fluorescent yellow-green flag. </w:t>
      </w:r>
    </w:p>
    <w:p w:rsidR="002B53E1" w:rsidRPr="002B53E1" w:rsidRDefault="002B53E1" w:rsidP="002B53E1">
      <w:pPr>
        <w:numPr>
          <w:ilvl w:val="0"/>
          <w:numId w:val="10"/>
        </w:numPr>
        <w:rPr>
          <w:lang w:val="en"/>
        </w:rPr>
      </w:pPr>
      <w:r w:rsidRPr="002B53E1">
        <w:rPr>
          <w:lang w:val="en"/>
        </w:rPr>
        <w:object w:dxaOrig="225" w:dyaOrig="225">
          <v:shape id="_x0000_i1295" type="#_x0000_t75" style="width:20.25pt;height:18pt" o:ole="">
            <v:imagedata r:id="rId5" o:title=""/>
          </v:shape>
          <w:control r:id="rId68" w:name="DefaultOcxName62" w:shapeid="_x0000_i1295"/>
        </w:object>
      </w:r>
      <w:r w:rsidRPr="002B53E1">
        <w:rPr>
          <w:lang w:val="en"/>
        </w:rPr>
        <w:t xml:space="preserve">Specially-marked vehicles provided by the construction contractor. </w:t>
      </w:r>
    </w:p>
    <w:p w:rsidR="002B53E1" w:rsidRPr="002B53E1" w:rsidRDefault="002B53E1" w:rsidP="002B53E1">
      <w:pPr>
        <w:numPr>
          <w:ilvl w:val="0"/>
          <w:numId w:val="10"/>
        </w:numPr>
        <w:rPr>
          <w:lang w:val="en"/>
        </w:rPr>
      </w:pPr>
      <w:r w:rsidRPr="002B53E1">
        <w:rPr>
          <w:lang w:val="en"/>
        </w:rPr>
        <w:lastRenderedPageBreak/>
        <w:object w:dxaOrig="225" w:dyaOrig="225">
          <v:shape id="_x0000_i1298" type="#_x0000_t75" style="width:20.25pt;height:18pt" o:ole="">
            <v:imagedata r:id="rId5" o:title=""/>
          </v:shape>
          <w:control r:id="rId69" w:name="DefaultOcxName63" w:shapeid="_x0000_i1298"/>
        </w:object>
      </w:r>
      <w:r w:rsidRPr="002B53E1">
        <w:rPr>
          <w:lang w:val="en"/>
        </w:rPr>
        <w:t xml:space="preserve">Post-mounted, hinged metal or wood signs that can be opened to display an incident management message. </w:t>
      </w:r>
    </w:p>
    <w:p w:rsidR="002B53E1" w:rsidRPr="002B53E1" w:rsidRDefault="002B53E1" w:rsidP="002B53E1">
      <w:pPr>
        <w:rPr>
          <w:lang w:val="en"/>
        </w:rPr>
      </w:pPr>
      <w:r w:rsidRPr="002B53E1">
        <w:rPr>
          <w:lang w:val="en"/>
        </w:rPr>
        <w:t>On freeways (or other high-speed roads) the queue warning vehicle or signs should be located:</w:t>
      </w:r>
    </w:p>
    <w:p w:rsidR="002B53E1" w:rsidRPr="002B53E1" w:rsidRDefault="002B53E1" w:rsidP="002B53E1">
      <w:pPr>
        <w:numPr>
          <w:ilvl w:val="0"/>
          <w:numId w:val="11"/>
        </w:numPr>
        <w:rPr>
          <w:lang w:val="en"/>
        </w:rPr>
      </w:pPr>
      <w:r w:rsidRPr="002B53E1">
        <w:rPr>
          <w:lang w:val="en"/>
        </w:rPr>
        <w:object w:dxaOrig="225" w:dyaOrig="225">
          <v:shape id="_x0000_i1301" type="#_x0000_t75" style="width:20.25pt;height:18pt" o:ole="">
            <v:imagedata r:id="rId29" o:title=""/>
          </v:shape>
          <w:control r:id="rId70" w:name="DefaultOcxName64" w:shapeid="_x0000_i1301"/>
        </w:object>
      </w:r>
      <w:r w:rsidRPr="002B53E1">
        <w:rPr>
          <w:lang w:val="en"/>
        </w:rPr>
        <w:t xml:space="preserve">At the back-of-queue. </w:t>
      </w:r>
    </w:p>
    <w:p w:rsidR="002B53E1" w:rsidRPr="002B53E1" w:rsidRDefault="002B53E1" w:rsidP="002B53E1">
      <w:pPr>
        <w:numPr>
          <w:ilvl w:val="0"/>
          <w:numId w:val="11"/>
        </w:numPr>
        <w:rPr>
          <w:lang w:val="en"/>
        </w:rPr>
      </w:pPr>
      <w:r w:rsidRPr="002B53E1">
        <w:rPr>
          <w:lang w:val="en"/>
        </w:rPr>
        <w:object w:dxaOrig="225" w:dyaOrig="225">
          <v:shape id="_x0000_i1304" type="#_x0000_t75" style="width:20.25pt;height:18pt" o:ole="">
            <v:imagedata r:id="rId29" o:title=""/>
          </v:shape>
          <w:control r:id="rId71" w:name="DefaultOcxName65" w:shapeid="_x0000_i1304"/>
        </w:object>
      </w:r>
      <w:r w:rsidRPr="002B53E1">
        <w:rPr>
          <w:lang w:val="en"/>
        </w:rPr>
        <w:t xml:space="preserve">About 500 feet upstream of the back-of-queue. </w:t>
      </w:r>
    </w:p>
    <w:p w:rsidR="002B53E1" w:rsidRPr="002B53E1" w:rsidRDefault="002B53E1" w:rsidP="002B53E1">
      <w:pPr>
        <w:numPr>
          <w:ilvl w:val="0"/>
          <w:numId w:val="11"/>
        </w:numPr>
        <w:rPr>
          <w:lang w:val="en"/>
        </w:rPr>
      </w:pPr>
      <w:r w:rsidRPr="002B53E1">
        <w:rPr>
          <w:lang w:val="en"/>
        </w:rPr>
        <w:object w:dxaOrig="225" w:dyaOrig="225">
          <v:shape id="_x0000_i1307" type="#_x0000_t75" style="width:20.25pt;height:18pt" o:ole="">
            <v:imagedata r:id="rId32" o:title=""/>
          </v:shape>
          <w:control r:id="rId72" w:name="DefaultOcxName66" w:shapeid="_x0000_i1307"/>
        </w:object>
      </w:r>
      <w:r w:rsidRPr="002B53E1">
        <w:rPr>
          <w:lang w:val="en"/>
        </w:rPr>
        <w:t xml:space="preserve">About 1/4 mile (1320 feet) upstream of the back-of-queue. </w:t>
      </w:r>
    </w:p>
    <w:p w:rsidR="002B53E1" w:rsidRPr="002B53E1" w:rsidRDefault="002B53E1" w:rsidP="002B53E1">
      <w:pPr>
        <w:numPr>
          <w:ilvl w:val="0"/>
          <w:numId w:val="11"/>
        </w:numPr>
        <w:rPr>
          <w:lang w:val="en"/>
        </w:rPr>
      </w:pPr>
      <w:r w:rsidRPr="002B53E1">
        <w:rPr>
          <w:lang w:val="en"/>
        </w:rPr>
        <w:object w:dxaOrig="225" w:dyaOrig="225">
          <v:shape id="_x0000_i1310" type="#_x0000_t75" style="width:20.25pt;height:18pt" o:ole="">
            <v:imagedata r:id="rId29" o:title=""/>
          </v:shape>
          <w:control r:id="rId73" w:name="DefaultOcxName67" w:shapeid="_x0000_i1310"/>
        </w:object>
      </w:r>
      <w:r w:rsidRPr="002B53E1">
        <w:rPr>
          <w:lang w:val="en"/>
        </w:rPr>
        <w:t xml:space="preserve">About 1/2 mile (2640 feet) upstream of the back-of-queue. </w:t>
      </w:r>
    </w:p>
    <w:p w:rsidR="002B53E1" w:rsidRPr="002B53E1" w:rsidRDefault="002B53E1" w:rsidP="002B53E1">
      <w:pPr>
        <w:numPr>
          <w:ilvl w:val="0"/>
          <w:numId w:val="11"/>
        </w:numPr>
        <w:rPr>
          <w:lang w:val="en"/>
        </w:rPr>
      </w:pPr>
      <w:r w:rsidRPr="002B53E1">
        <w:rPr>
          <w:lang w:val="en"/>
        </w:rPr>
        <w:object w:dxaOrig="225" w:dyaOrig="225">
          <v:shape id="_x0000_i1313" type="#_x0000_t75" style="width:20.25pt;height:18pt" o:ole="">
            <v:imagedata r:id="rId29" o:title=""/>
          </v:shape>
          <w:control r:id="rId74" w:name="DefaultOcxName68" w:shapeid="_x0000_i1313"/>
        </w:object>
      </w:r>
      <w:r w:rsidRPr="002B53E1">
        <w:rPr>
          <w:lang w:val="en"/>
        </w:rPr>
        <w:t xml:space="preserve">At least 1 mile upstream of the back-of-queue. </w:t>
      </w:r>
    </w:p>
    <w:p w:rsidR="002B53E1" w:rsidRPr="002B53E1" w:rsidRDefault="002B53E1" w:rsidP="002B53E1">
      <w:pPr>
        <w:rPr>
          <w:lang w:val="en"/>
        </w:rPr>
      </w:pPr>
      <w:r w:rsidRPr="002B53E1">
        <w:rPr>
          <w:lang w:val="en"/>
        </w:rPr>
        <w:t>Post-incident reviews for work zone incident management:</w:t>
      </w:r>
    </w:p>
    <w:p w:rsidR="002B53E1" w:rsidRPr="002B53E1" w:rsidRDefault="002B53E1" w:rsidP="002B53E1">
      <w:pPr>
        <w:numPr>
          <w:ilvl w:val="0"/>
          <w:numId w:val="12"/>
        </w:numPr>
        <w:rPr>
          <w:lang w:val="en"/>
        </w:rPr>
      </w:pPr>
      <w:r w:rsidRPr="002B53E1">
        <w:rPr>
          <w:lang w:val="en"/>
        </w:rPr>
        <w:object w:dxaOrig="225" w:dyaOrig="225">
          <v:shape id="_x0000_i1316" type="#_x0000_t75" style="width:20.25pt;height:18pt" o:ole="">
            <v:imagedata r:id="rId29" o:title=""/>
          </v:shape>
          <w:control r:id="rId75" w:name="DefaultOcxName69" w:shapeid="_x0000_i1316"/>
        </w:object>
      </w:r>
      <w:r w:rsidRPr="002B53E1">
        <w:rPr>
          <w:lang w:val="en"/>
        </w:rPr>
        <w:t xml:space="preserve">Should be conducted 60 to 90 days after the incident. </w:t>
      </w:r>
    </w:p>
    <w:p w:rsidR="002B53E1" w:rsidRPr="002B53E1" w:rsidRDefault="002B53E1" w:rsidP="002B53E1">
      <w:pPr>
        <w:numPr>
          <w:ilvl w:val="0"/>
          <w:numId w:val="12"/>
        </w:numPr>
        <w:rPr>
          <w:lang w:val="en"/>
        </w:rPr>
      </w:pPr>
      <w:r w:rsidRPr="002B53E1">
        <w:rPr>
          <w:lang w:val="en"/>
        </w:rPr>
        <w:object w:dxaOrig="225" w:dyaOrig="225">
          <v:shape id="_x0000_i1319" type="#_x0000_t75" style="width:20.25pt;height:18pt" o:ole="">
            <v:imagedata r:id="rId29" o:title=""/>
          </v:shape>
          <w:control r:id="rId76" w:name="DefaultOcxName70" w:shapeid="_x0000_i1319"/>
        </w:object>
      </w:r>
      <w:r w:rsidRPr="002B53E1">
        <w:rPr>
          <w:lang w:val="en"/>
        </w:rPr>
        <w:t xml:space="preserve">Should focus on things that were done improperly. </w:t>
      </w:r>
    </w:p>
    <w:p w:rsidR="002B53E1" w:rsidRPr="002B53E1" w:rsidRDefault="002B53E1" w:rsidP="002B53E1">
      <w:pPr>
        <w:numPr>
          <w:ilvl w:val="0"/>
          <w:numId w:val="12"/>
        </w:numPr>
        <w:rPr>
          <w:lang w:val="en"/>
        </w:rPr>
      </w:pPr>
      <w:r w:rsidRPr="002B53E1">
        <w:rPr>
          <w:lang w:val="en"/>
        </w:rPr>
        <w:object w:dxaOrig="225" w:dyaOrig="225">
          <v:shape id="_x0000_i1322" type="#_x0000_t75" style="width:20.25pt;height:18pt" o:ole="">
            <v:imagedata r:id="rId29" o:title=""/>
          </v:shape>
          <w:control r:id="rId77" w:name="DefaultOcxName71" w:shapeid="_x0000_i1322"/>
        </w:object>
      </w:r>
      <w:r w:rsidRPr="002B53E1">
        <w:rPr>
          <w:lang w:val="en"/>
        </w:rPr>
        <w:t xml:space="preserve">Should not include contractor representatives. </w:t>
      </w:r>
    </w:p>
    <w:p w:rsidR="002B53E1" w:rsidRPr="002B53E1" w:rsidRDefault="002B53E1" w:rsidP="002B53E1">
      <w:pPr>
        <w:numPr>
          <w:ilvl w:val="0"/>
          <w:numId w:val="12"/>
        </w:numPr>
        <w:rPr>
          <w:lang w:val="en"/>
        </w:rPr>
      </w:pPr>
      <w:r w:rsidRPr="002B53E1">
        <w:rPr>
          <w:lang w:val="en"/>
        </w:rPr>
        <w:object w:dxaOrig="225" w:dyaOrig="225">
          <v:shape id="_x0000_i1325" type="#_x0000_t75" style="width:20.25pt;height:18pt" o:ole="">
            <v:imagedata r:id="rId32" o:title=""/>
          </v:shape>
          <w:control r:id="rId78" w:name="DefaultOcxName72" w:shapeid="_x0000_i1325"/>
        </w:object>
      </w:r>
      <w:r w:rsidRPr="002B53E1">
        <w:rPr>
          <w:lang w:val="en"/>
        </w:rPr>
        <w:t xml:space="preserve">Should be led by a person who is good at encouraging open and honest communication. </w:t>
      </w:r>
    </w:p>
    <w:p w:rsidR="002B53E1" w:rsidRPr="002B53E1" w:rsidRDefault="002B53E1" w:rsidP="002B53E1">
      <w:pPr>
        <w:numPr>
          <w:ilvl w:val="0"/>
          <w:numId w:val="12"/>
        </w:numPr>
        <w:rPr>
          <w:lang w:val="en"/>
        </w:rPr>
      </w:pPr>
      <w:r w:rsidRPr="002B53E1">
        <w:rPr>
          <w:lang w:val="en"/>
        </w:rPr>
        <w:object w:dxaOrig="225" w:dyaOrig="225">
          <v:shape id="_x0000_i1328" type="#_x0000_t75" style="width:20.25pt;height:18pt" o:ole="">
            <v:imagedata r:id="rId29" o:title=""/>
          </v:shape>
          <w:control r:id="rId79" w:name="DefaultOcxName73" w:shapeid="_x0000_i1328"/>
        </w:object>
      </w:r>
      <w:r w:rsidRPr="002B53E1">
        <w:rPr>
          <w:lang w:val="en"/>
        </w:rPr>
        <w:t xml:space="preserve">Should be required for all incidents, no matter how small. </w:t>
      </w:r>
    </w:p>
    <w:p w:rsidR="002959D6" w:rsidRDefault="002959D6"/>
    <w:sectPr w:rsidR="0029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75C9"/>
    <w:multiLevelType w:val="multilevel"/>
    <w:tmpl w:val="DF5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21579"/>
    <w:multiLevelType w:val="multilevel"/>
    <w:tmpl w:val="0A0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D6B67"/>
    <w:multiLevelType w:val="multilevel"/>
    <w:tmpl w:val="1D96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F484D"/>
    <w:multiLevelType w:val="multilevel"/>
    <w:tmpl w:val="0BF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C46307"/>
    <w:multiLevelType w:val="multilevel"/>
    <w:tmpl w:val="B83C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D0A90"/>
    <w:multiLevelType w:val="multilevel"/>
    <w:tmpl w:val="CDB0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A7B"/>
    <w:multiLevelType w:val="multilevel"/>
    <w:tmpl w:val="294A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E24781"/>
    <w:multiLevelType w:val="multilevel"/>
    <w:tmpl w:val="E9BA1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50D25"/>
    <w:multiLevelType w:val="multilevel"/>
    <w:tmpl w:val="F48C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76D96"/>
    <w:multiLevelType w:val="multilevel"/>
    <w:tmpl w:val="E1CA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DA4CB2"/>
    <w:multiLevelType w:val="multilevel"/>
    <w:tmpl w:val="352E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5821FC"/>
    <w:multiLevelType w:val="multilevel"/>
    <w:tmpl w:val="E9F0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11"/>
  </w:num>
  <w:num w:numId="5">
    <w:abstractNumId w:val="2"/>
  </w:num>
  <w:num w:numId="6">
    <w:abstractNumId w:val="0"/>
  </w:num>
  <w:num w:numId="7">
    <w:abstractNumId w:val="3"/>
  </w:num>
  <w:num w:numId="8">
    <w:abstractNumId w:val="4"/>
  </w:num>
  <w:num w:numId="9">
    <w:abstractNumId w:val="7"/>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E1"/>
    <w:rsid w:val="00001410"/>
    <w:rsid w:val="00005AD4"/>
    <w:rsid w:val="00006304"/>
    <w:rsid w:val="00015F80"/>
    <w:rsid w:val="000238B6"/>
    <w:rsid w:val="00026242"/>
    <w:rsid w:val="000352D9"/>
    <w:rsid w:val="0003659A"/>
    <w:rsid w:val="00042520"/>
    <w:rsid w:val="00046C97"/>
    <w:rsid w:val="00046FAA"/>
    <w:rsid w:val="000548A7"/>
    <w:rsid w:val="00056CDC"/>
    <w:rsid w:val="00066E88"/>
    <w:rsid w:val="000727E3"/>
    <w:rsid w:val="00077B17"/>
    <w:rsid w:val="00077DF1"/>
    <w:rsid w:val="000840A9"/>
    <w:rsid w:val="00084195"/>
    <w:rsid w:val="00095B64"/>
    <w:rsid w:val="00097DC9"/>
    <w:rsid w:val="000A06F3"/>
    <w:rsid w:val="000A1F95"/>
    <w:rsid w:val="000A3910"/>
    <w:rsid w:val="000A7764"/>
    <w:rsid w:val="000B1845"/>
    <w:rsid w:val="000B3FA6"/>
    <w:rsid w:val="000B5F96"/>
    <w:rsid w:val="000B7DA8"/>
    <w:rsid w:val="000C0955"/>
    <w:rsid w:val="000C0F9E"/>
    <w:rsid w:val="000C21CF"/>
    <w:rsid w:val="000C3D28"/>
    <w:rsid w:val="000C49AD"/>
    <w:rsid w:val="000C6B15"/>
    <w:rsid w:val="000C7773"/>
    <w:rsid w:val="000C788F"/>
    <w:rsid w:val="000D0490"/>
    <w:rsid w:val="000D0C3B"/>
    <w:rsid w:val="000D3162"/>
    <w:rsid w:val="000E5CB6"/>
    <w:rsid w:val="000F096A"/>
    <w:rsid w:val="000F37DC"/>
    <w:rsid w:val="000F596E"/>
    <w:rsid w:val="000F5A1F"/>
    <w:rsid w:val="0010044F"/>
    <w:rsid w:val="001013BC"/>
    <w:rsid w:val="001031A7"/>
    <w:rsid w:val="00104794"/>
    <w:rsid w:val="00111DE0"/>
    <w:rsid w:val="00112349"/>
    <w:rsid w:val="001136B4"/>
    <w:rsid w:val="00114EB6"/>
    <w:rsid w:val="00120754"/>
    <w:rsid w:val="001211ED"/>
    <w:rsid w:val="001229E8"/>
    <w:rsid w:val="00123120"/>
    <w:rsid w:val="00123340"/>
    <w:rsid w:val="00123A82"/>
    <w:rsid w:val="00123E17"/>
    <w:rsid w:val="00124F9C"/>
    <w:rsid w:val="00125135"/>
    <w:rsid w:val="00125DFE"/>
    <w:rsid w:val="00130220"/>
    <w:rsid w:val="001373DE"/>
    <w:rsid w:val="00140456"/>
    <w:rsid w:val="0014233F"/>
    <w:rsid w:val="00155682"/>
    <w:rsid w:val="00156A1F"/>
    <w:rsid w:val="00157747"/>
    <w:rsid w:val="00163262"/>
    <w:rsid w:val="00163486"/>
    <w:rsid w:val="00165955"/>
    <w:rsid w:val="001701A0"/>
    <w:rsid w:val="00172613"/>
    <w:rsid w:val="00174E26"/>
    <w:rsid w:val="001804DE"/>
    <w:rsid w:val="00181D49"/>
    <w:rsid w:val="00182CEA"/>
    <w:rsid w:val="001839D1"/>
    <w:rsid w:val="001839F3"/>
    <w:rsid w:val="001910BD"/>
    <w:rsid w:val="001950F0"/>
    <w:rsid w:val="001A30AE"/>
    <w:rsid w:val="001B04B9"/>
    <w:rsid w:val="001B7FEA"/>
    <w:rsid w:val="001C3A38"/>
    <w:rsid w:val="001D341E"/>
    <w:rsid w:val="001D4A5F"/>
    <w:rsid w:val="001D556A"/>
    <w:rsid w:val="001D7DFD"/>
    <w:rsid w:val="001E175D"/>
    <w:rsid w:val="001F41A2"/>
    <w:rsid w:val="001F44A6"/>
    <w:rsid w:val="00200931"/>
    <w:rsid w:val="00205F72"/>
    <w:rsid w:val="00212077"/>
    <w:rsid w:val="00214595"/>
    <w:rsid w:val="00221CDA"/>
    <w:rsid w:val="00224C90"/>
    <w:rsid w:val="00230BAD"/>
    <w:rsid w:val="00236CBA"/>
    <w:rsid w:val="0024058C"/>
    <w:rsid w:val="00252988"/>
    <w:rsid w:val="00255686"/>
    <w:rsid w:val="0025630F"/>
    <w:rsid w:val="00267CC5"/>
    <w:rsid w:val="0027024E"/>
    <w:rsid w:val="00274C7E"/>
    <w:rsid w:val="00277535"/>
    <w:rsid w:val="0027797B"/>
    <w:rsid w:val="00286267"/>
    <w:rsid w:val="002959D6"/>
    <w:rsid w:val="002A0DF0"/>
    <w:rsid w:val="002A2435"/>
    <w:rsid w:val="002A33A9"/>
    <w:rsid w:val="002A4450"/>
    <w:rsid w:val="002B4AC2"/>
    <w:rsid w:val="002B53E1"/>
    <w:rsid w:val="002C04AD"/>
    <w:rsid w:val="002C48F4"/>
    <w:rsid w:val="002C4B16"/>
    <w:rsid w:val="002C5797"/>
    <w:rsid w:val="002C596A"/>
    <w:rsid w:val="002D083D"/>
    <w:rsid w:val="002D348E"/>
    <w:rsid w:val="002E2BBB"/>
    <w:rsid w:val="002E5DB3"/>
    <w:rsid w:val="002E6ABB"/>
    <w:rsid w:val="002F4F62"/>
    <w:rsid w:val="002F5783"/>
    <w:rsid w:val="002F7A35"/>
    <w:rsid w:val="0030015C"/>
    <w:rsid w:val="00302B67"/>
    <w:rsid w:val="00305A03"/>
    <w:rsid w:val="00310584"/>
    <w:rsid w:val="00312E6F"/>
    <w:rsid w:val="00320207"/>
    <w:rsid w:val="003263AF"/>
    <w:rsid w:val="00332B35"/>
    <w:rsid w:val="00332B61"/>
    <w:rsid w:val="003331A0"/>
    <w:rsid w:val="00350A51"/>
    <w:rsid w:val="0035453D"/>
    <w:rsid w:val="00363424"/>
    <w:rsid w:val="00370630"/>
    <w:rsid w:val="00371E25"/>
    <w:rsid w:val="00371FA8"/>
    <w:rsid w:val="0037684B"/>
    <w:rsid w:val="00387044"/>
    <w:rsid w:val="0038718A"/>
    <w:rsid w:val="00387F49"/>
    <w:rsid w:val="003A0E05"/>
    <w:rsid w:val="003A6BB9"/>
    <w:rsid w:val="003B026C"/>
    <w:rsid w:val="003B21D1"/>
    <w:rsid w:val="003B63B2"/>
    <w:rsid w:val="003C1749"/>
    <w:rsid w:val="003C23F3"/>
    <w:rsid w:val="003D468F"/>
    <w:rsid w:val="003D5429"/>
    <w:rsid w:val="003D5B64"/>
    <w:rsid w:val="003E0EBA"/>
    <w:rsid w:val="003E3711"/>
    <w:rsid w:val="003E4C15"/>
    <w:rsid w:val="003E5714"/>
    <w:rsid w:val="00400593"/>
    <w:rsid w:val="00403353"/>
    <w:rsid w:val="00404AD7"/>
    <w:rsid w:val="00411D62"/>
    <w:rsid w:val="00413166"/>
    <w:rsid w:val="00413A68"/>
    <w:rsid w:val="00417349"/>
    <w:rsid w:val="00417696"/>
    <w:rsid w:val="00417A38"/>
    <w:rsid w:val="00425DFF"/>
    <w:rsid w:val="00433159"/>
    <w:rsid w:val="004349DB"/>
    <w:rsid w:val="004368C0"/>
    <w:rsid w:val="0044148A"/>
    <w:rsid w:val="00445BBC"/>
    <w:rsid w:val="00447198"/>
    <w:rsid w:val="00451D89"/>
    <w:rsid w:val="00456052"/>
    <w:rsid w:val="004712F0"/>
    <w:rsid w:val="00474EE6"/>
    <w:rsid w:val="00475723"/>
    <w:rsid w:val="00492A89"/>
    <w:rsid w:val="00493879"/>
    <w:rsid w:val="004A02F5"/>
    <w:rsid w:val="004A38EF"/>
    <w:rsid w:val="004B019C"/>
    <w:rsid w:val="004B4DAA"/>
    <w:rsid w:val="004B6727"/>
    <w:rsid w:val="004B72BD"/>
    <w:rsid w:val="004C09D5"/>
    <w:rsid w:val="004C0F45"/>
    <w:rsid w:val="004C5BB1"/>
    <w:rsid w:val="004C682C"/>
    <w:rsid w:val="004D43F5"/>
    <w:rsid w:val="004E5FA3"/>
    <w:rsid w:val="004E5FB2"/>
    <w:rsid w:val="004E6500"/>
    <w:rsid w:val="004F0D20"/>
    <w:rsid w:val="004F1B58"/>
    <w:rsid w:val="004F3DE6"/>
    <w:rsid w:val="004F47A4"/>
    <w:rsid w:val="004F67D6"/>
    <w:rsid w:val="004F69F6"/>
    <w:rsid w:val="005034A1"/>
    <w:rsid w:val="005124EE"/>
    <w:rsid w:val="005227B0"/>
    <w:rsid w:val="00526CC2"/>
    <w:rsid w:val="00527DC5"/>
    <w:rsid w:val="00532405"/>
    <w:rsid w:val="00532ACC"/>
    <w:rsid w:val="00532BC7"/>
    <w:rsid w:val="00534CF2"/>
    <w:rsid w:val="00535D90"/>
    <w:rsid w:val="005408AC"/>
    <w:rsid w:val="00542A0A"/>
    <w:rsid w:val="0055146B"/>
    <w:rsid w:val="00552606"/>
    <w:rsid w:val="00554CD6"/>
    <w:rsid w:val="00556275"/>
    <w:rsid w:val="00556E21"/>
    <w:rsid w:val="005605FA"/>
    <w:rsid w:val="0056405C"/>
    <w:rsid w:val="00570379"/>
    <w:rsid w:val="00574E70"/>
    <w:rsid w:val="00576A64"/>
    <w:rsid w:val="005773D8"/>
    <w:rsid w:val="00582BB3"/>
    <w:rsid w:val="005831B8"/>
    <w:rsid w:val="00586561"/>
    <w:rsid w:val="00587954"/>
    <w:rsid w:val="005910A7"/>
    <w:rsid w:val="005914B8"/>
    <w:rsid w:val="00591831"/>
    <w:rsid w:val="00595B81"/>
    <w:rsid w:val="00596F76"/>
    <w:rsid w:val="005A043E"/>
    <w:rsid w:val="005A1BC5"/>
    <w:rsid w:val="005A3548"/>
    <w:rsid w:val="005B11D0"/>
    <w:rsid w:val="005B1AEC"/>
    <w:rsid w:val="005B4AD1"/>
    <w:rsid w:val="005B566C"/>
    <w:rsid w:val="005C5FD2"/>
    <w:rsid w:val="005C6C94"/>
    <w:rsid w:val="005C7135"/>
    <w:rsid w:val="005D0E0F"/>
    <w:rsid w:val="005D3726"/>
    <w:rsid w:val="005D7228"/>
    <w:rsid w:val="005E0418"/>
    <w:rsid w:val="005E134C"/>
    <w:rsid w:val="005E21A8"/>
    <w:rsid w:val="005E7600"/>
    <w:rsid w:val="005F1541"/>
    <w:rsid w:val="005F4130"/>
    <w:rsid w:val="00603C3A"/>
    <w:rsid w:val="00606939"/>
    <w:rsid w:val="0061549B"/>
    <w:rsid w:val="00621E85"/>
    <w:rsid w:val="00624B37"/>
    <w:rsid w:val="006270B1"/>
    <w:rsid w:val="00631727"/>
    <w:rsid w:val="00632D18"/>
    <w:rsid w:val="00637D67"/>
    <w:rsid w:val="00647B08"/>
    <w:rsid w:val="00657129"/>
    <w:rsid w:val="0065736B"/>
    <w:rsid w:val="006627C9"/>
    <w:rsid w:val="00664546"/>
    <w:rsid w:val="00666F63"/>
    <w:rsid w:val="0066706D"/>
    <w:rsid w:val="00672D01"/>
    <w:rsid w:val="00676450"/>
    <w:rsid w:val="0068469A"/>
    <w:rsid w:val="00686409"/>
    <w:rsid w:val="0068645A"/>
    <w:rsid w:val="00690291"/>
    <w:rsid w:val="00690DE2"/>
    <w:rsid w:val="0069271B"/>
    <w:rsid w:val="00693B90"/>
    <w:rsid w:val="006966C1"/>
    <w:rsid w:val="0069748F"/>
    <w:rsid w:val="006A01FD"/>
    <w:rsid w:val="006A2873"/>
    <w:rsid w:val="006A6CB7"/>
    <w:rsid w:val="006A6D39"/>
    <w:rsid w:val="006B307B"/>
    <w:rsid w:val="006B3D38"/>
    <w:rsid w:val="006B4034"/>
    <w:rsid w:val="006B7ADC"/>
    <w:rsid w:val="006C1532"/>
    <w:rsid w:val="006C3AF8"/>
    <w:rsid w:val="006C6848"/>
    <w:rsid w:val="006C6F78"/>
    <w:rsid w:val="006C7FA1"/>
    <w:rsid w:val="006D26C2"/>
    <w:rsid w:val="006D4FEF"/>
    <w:rsid w:val="006D78E8"/>
    <w:rsid w:val="006E2639"/>
    <w:rsid w:val="006E2C6A"/>
    <w:rsid w:val="006F6D8D"/>
    <w:rsid w:val="0070209C"/>
    <w:rsid w:val="00703F4C"/>
    <w:rsid w:val="007079ED"/>
    <w:rsid w:val="0071375F"/>
    <w:rsid w:val="007156C0"/>
    <w:rsid w:val="00715EB5"/>
    <w:rsid w:val="007207D2"/>
    <w:rsid w:val="007212B5"/>
    <w:rsid w:val="00725F14"/>
    <w:rsid w:val="007278A6"/>
    <w:rsid w:val="00730B82"/>
    <w:rsid w:val="00730DAE"/>
    <w:rsid w:val="007313E1"/>
    <w:rsid w:val="007344FB"/>
    <w:rsid w:val="00744186"/>
    <w:rsid w:val="00746306"/>
    <w:rsid w:val="00754E74"/>
    <w:rsid w:val="00757C4C"/>
    <w:rsid w:val="00764CDA"/>
    <w:rsid w:val="0077371D"/>
    <w:rsid w:val="0077553D"/>
    <w:rsid w:val="007770AB"/>
    <w:rsid w:val="00780A37"/>
    <w:rsid w:val="00782CF5"/>
    <w:rsid w:val="007834D7"/>
    <w:rsid w:val="0078382B"/>
    <w:rsid w:val="00784865"/>
    <w:rsid w:val="007873A8"/>
    <w:rsid w:val="00790B52"/>
    <w:rsid w:val="00793D90"/>
    <w:rsid w:val="007945C5"/>
    <w:rsid w:val="007948F3"/>
    <w:rsid w:val="0079560E"/>
    <w:rsid w:val="007968C6"/>
    <w:rsid w:val="007A44B8"/>
    <w:rsid w:val="007A4DEF"/>
    <w:rsid w:val="007A53BB"/>
    <w:rsid w:val="007A7CB5"/>
    <w:rsid w:val="007A7E9A"/>
    <w:rsid w:val="007B36DD"/>
    <w:rsid w:val="007C007E"/>
    <w:rsid w:val="007C03B8"/>
    <w:rsid w:val="007C21D7"/>
    <w:rsid w:val="007C59C0"/>
    <w:rsid w:val="007D14D0"/>
    <w:rsid w:val="007D7608"/>
    <w:rsid w:val="007E083D"/>
    <w:rsid w:val="007E0E23"/>
    <w:rsid w:val="007E3831"/>
    <w:rsid w:val="007E5D6D"/>
    <w:rsid w:val="007F008F"/>
    <w:rsid w:val="007F375C"/>
    <w:rsid w:val="007F5FCD"/>
    <w:rsid w:val="00815540"/>
    <w:rsid w:val="0082406C"/>
    <w:rsid w:val="00833A68"/>
    <w:rsid w:val="00833DC2"/>
    <w:rsid w:val="00834230"/>
    <w:rsid w:val="00834344"/>
    <w:rsid w:val="00835405"/>
    <w:rsid w:val="00840492"/>
    <w:rsid w:val="00841391"/>
    <w:rsid w:val="00842B1A"/>
    <w:rsid w:val="00843FD2"/>
    <w:rsid w:val="0084443F"/>
    <w:rsid w:val="0084646E"/>
    <w:rsid w:val="0084770D"/>
    <w:rsid w:val="008502B1"/>
    <w:rsid w:val="00850A18"/>
    <w:rsid w:val="0085249E"/>
    <w:rsid w:val="00860D84"/>
    <w:rsid w:val="00860DEA"/>
    <w:rsid w:val="00867640"/>
    <w:rsid w:val="0087019E"/>
    <w:rsid w:val="00874038"/>
    <w:rsid w:val="00876871"/>
    <w:rsid w:val="00880E54"/>
    <w:rsid w:val="00881DAD"/>
    <w:rsid w:val="00885EF3"/>
    <w:rsid w:val="00887136"/>
    <w:rsid w:val="00894304"/>
    <w:rsid w:val="00895C8C"/>
    <w:rsid w:val="00896E02"/>
    <w:rsid w:val="008C202B"/>
    <w:rsid w:val="008C2109"/>
    <w:rsid w:val="008C4C72"/>
    <w:rsid w:val="008C7EFA"/>
    <w:rsid w:val="008D0B04"/>
    <w:rsid w:val="008D19CF"/>
    <w:rsid w:val="008D2385"/>
    <w:rsid w:val="008D5B76"/>
    <w:rsid w:val="008E0FD0"/>
    <w:rsid w:val="008E226F"/>
    <w:rsid w:val="008E3F1F"/>
    <w:rsid w:val="008E40B1"/>
    <w:rsid w:val="008E6D6C"/>
    <w:rsid w:val="008F5C56"/>
    <w:rsid w:val="00903F75"/>
    <w:rsid w:val="00904BBD"/>
    <w:rsid w:val="00911722"/>
    <w:rsid w:val="00915654"/>
    <w:rsid w:val="009267A6"/>
    <w:rsid w:val="00931511"/>
    <w:rsid w:val="009355CE"/>
    <w:rsid w:val="0094024C"/>
    <w:rsid w:val="0094642D"/>
    <w:rsid w:val="00947E7D"/>
    <w:rsid w:val="00950A78"/>
    <w:rsid w:val="00957AF9"/>
    <w:rsid w:val="00960931"/>
    <w:rsid w:val="00962CB4"/>
    <w:rsid w:val="00965465"/>
    <w:rsid w:val="00965DE8"/>
    <w:rsid w:val="00974077"/>
    <w:rsid w:val="009778A6"/>
    <w:rsid w:val="00991FF1"/>
    <w:rsid w:val="00994680"/>
    <w:rsid w:val="00994B01"/>
    <w:rsid w:val="009B0CAC"/>
    <w:rsid w:val="009B15FD"/>
    <w:rsid w:val="009B7106"/>
    <w:rsid w:val="009B75E0"/>
    <w:rsid w:val="009C411F"/>
    <w:rsid w:val="009D272A"/>
    <w:rsid w:val="009D362F"/>
    <w:rsid w:val="009D4279"/>
    <w:rsid w:val="009D50D8"/>
    <w:rsid w:val="009D737B"/>
    <w:rsid w:val="009E73A3"/>
    <w:rsid w:val="009F097E"/>
    <w:rsid w:val="009F0CC8"/>
    <w:rsid w:val="009F22DF"/>
    <w:rsid w:val="009F6077"/>
    <w:rsid w:val="00A00316"/>
    <w:rsid w:val="00A0326F"/>
    <w:rsid w:val="00A17401"/>
    <w:rsid w:val="00A230A0"/>
    <w:rsid w:val="00A23271"/>
    <w:rsid w:val="00A24544"/>
    <w:rsid w:val="00A26761"/>
    <w:rsid w:val="00A30F68"/>
    <w:rsid w:val="00A3104A"/>
    <w:rsid w:val="00A34518"/>
    <w:rsid w:val="00A36C3D"/>
    <w:rsid w:val="00A41E5B"/>
    <w:rsid w:val="00A440B8"/>
    <w:rsid w:val="00A45AB2"/>
    <w:rsid w:val="00A47A4F"/>
    <w:rsid w:val="00A540BE"/>
    <w:rsid w:val="00A541E1"/>
    <w:rsid w:val="00A64142"/>
    <w:rsid w:val="00A65531"/>
    <w:rsid w:val="00A811A6"/>
    <w:rsid w:val="00A830A5"/>
    <w:rsid w:val="00A83439"/>
    <w:rsid w:val="00A83479"/>
    <w:rsid w:val="00A836C1"/>
    <w:rsid w:val="00A85A3E"/>
    <w:rsid w:val="00A85E5E"/>
    <w:rsid w:val="00A94A18"/>
    <w:rsid w:val="00A97149"/>
    <w:rsid w:val="00AB02F0"/>
    <w:rsid w:val="00AB4CC1"/>
    <w:rsid w:val="00AB64B0"/>
    <w:rsid w:val="00AC0B41"/>
    <w:rsid w:val="00AC4A92"/>
    <w:rsid w:val="00AC4AAB"/>
    <w:rsid w:val="00AC6CB7"/>
    <w:rsid w:val="00AC78EA"/>
    <w:rsid w:val="00AD248F"/>
    <w:rsid w:val="00AD6A19"/>
    <w:rsid w:val="00AE2A68"/>
    <w:rsid w:val="00AE3EA7"/>
    <w:rsid w:val="00AF3D7A"/>
    <w:rsid w:val="00AF4940"/>
    <w:rsid w:val="00B038CF"/>
    <w:rsid w:val="00B07388"/>
    <w:rsid w:val="00B07874"/>
    <w:rsid w:val="00B07DE5"/>
    <w:rsid w:val="00B1262D"/>
    <w:rsid w:val="00B2070B"/>
    <w:rsid w:val="00B2186A"/>
    <w:rsid w:val="00B22E02"/>
    <w:rsid w:val="00B239E9"/>
    <w:rsid w:val="00B341C4"/>
    <w:rsid w:val="00B34691"/>
    <w:rsid w:val="00B3483B"/>
    <w:rsid w:val="00B35409"/>
    <w:rsid w:val="00B473E0"/>
    <w:rsid w:val="00B51C1A"/>
    <w:rsid w:val="00B520B2"/>
    <w:rsid w:val="00B56F4E"/>
    <w:rsid w:val="00B6415A"/>
    <w:rsid w:val="00B70581"/>
    <w:rsid w:val="00B7096E"/>
    <w:rsid w:val="00B70978"/>
    <w:rsid w:val="00B70D91"/>
    <w:rsid w:val="00B7661B"/>
    <w:rsid w:val="00B776F9"/>
    <w:rsid w:val="00B80218"/>
    <w:rsid w:val="00B82E25"/>
    <w:rsid w:val="00B9021F"/>
    <w:rsid w:val="00B90831"/>
    <w:rsid w:val="00B96ACF"/>
    <w:rsid w:val="00B96DF9"/>
    <w:rsid w:val="00BA370B"/>
    <w:rsid w:val="00BA5817"/>
    <w:rsid w:val="00BA7C86"/>
    <w:rsid w:val="00BB359F"/>
    <w:rsid w:val="00BC0CD1"/>
    <w:rsid w:val="00BC1A9A"/>
    <w:rsid w:val="00BC40E3"/>
    <w:rsid w:val="00BC5448"/>
    <w:rsid w:val="00BD5066"/>
    <w:rsid w:val="00BD5A2E"/>
    <w:rsid w:val="00BE43DE"/>
    <w:rsid w:val="00BE4E12"/>
    <w:rsid w:val="00BE5C94"/>
    <w:rsid w:val="00BE5E0E"/>
    <w:rsid w:val="00BF0BFC"/>
    <w:rsid w:val="00BF1F70"/>
    <w:rsid w:val="00BF6529"/>
    <w:rsid w:val="00C01796"/>
    <w:rsid w:val="00C038BB"/>
    <w:rsid w:val="00C038FF"/>
    <w:rsid w:val="00C10FC4"/>
    <w:rsid w:val="00C15086"/>
    <w:rsid w:val="00C169F2"/>
    <w:rsid w:val="00C16CCF"/>
    <w:rsid w:val="00C23A80"/>
    <w:rsid w:val="00C23B9D"/>
    <w:rsid w:val="00C248BB"/>
    <w:rsid w:val="00C26E85"/>
    <w:rsid w:val="00C3067C"/>
    <w:rsid w:val="00C33AFA"/>
    <w:rsid w:val="00C359C7"/>
    <w:rsid w:val="00C36574"/>
    <w:rsid w:val="00C40BC9"/>
    <w:rsid w:val="00C40F89"/>
    <w:rsid w:val="00C41399"/>
    <w:rsid w:val="00C4478A"/>
    <w:rsid w:val="00C44FA8"/>
    <w:rsid w:val="00C457E7"/>
    <w:rsid w:val="00C46BA0"/>
    <w:rsid w:val="00C47E01"/>
    <w:rsid w:val="00C619E4"/>
    <w:rsid w:val="00C65036"/>
    <w:rsid w:val="00C74D17"/>
    <w:rsid w:val="00C74F3E"/>
    <w:rsid w:val="00C76094"/>
    <w:rsid w:val="00C82D6E"/>
    <w:rsid w:val="00C9121C"/>
    <w:rsid w:val="00CA165D"/>
    <w:rsid w:val="00CA39C1"/>
    <w:rsid w:val="00CA48F3"/>
    <w:rsid w:val="00CA5DEB"/>
    <w:rsid w:val="00CB5B70"/>
    <w:rsid w:val="00CC2615"/>
    <w:rsid w:val="00CD0185"/>
    <w:rsid w:val="00CD1BB2"/>
    <w:rsid w:val="00CD51EF"/>
    <w:rsid w:val="00CD62D3"/>
    <w:rsid w:val="00CD6ABF"/>
    <w:rsid w:val="00CD7C7C"/>
    <w:rsid w:val="00CE0FE2"/>
    <w:rsid w:val="00CE2C3F"/>
    <w:rsid w:val="00CF5822"/>
    <w:rsid w:val="00D00E99"/>
    <w:rsid w:val="00D05D62"/>
    <w:rsid w:val="00D14A2E"/>
    <w:rsid w:val="00D21C31"/>
    <w:rsid w:val="00D23B05"/>
    <w:rsid w:val="00D335DE"/>
    <w:rsid w:val="00D34DD8"/>
    <w:rsid w:val="00D354DA"/>
    <w:rsid w:val="00D360F7"/>
    <w:rsid w:val="00D361CA"/>
    <w:rsid w:val="00D417C2"/>
    <w:rsid w:val="00D42647"/>
    <w:rsid w:val="00D43B76"/>
    <w:rsid w:val="00D55A01"/>
    <w:rsid w:val="00D569E2"/>
    <w:rsid w:val="00D6381B"/>
    <w:rsid w:val="00D70826"/>
    <w:rsid w:val="00D7551A"/>
    <w:rsid w:val="00D75CD3"/>
    <w:rsid w:val="00D76261"/>
    <w:rsid w:val="00D8292B"/>
    <w:rsid w:val="00D857A4"/>
    <w:rsid w:val="00D91B19"/>
    <w:rsid w:val="00D94DDC"/>
    <w:rsid w:val="00DA2F8C"/>
    <w:rsid w:val="00DA4723"/>
    <w:rsid w:val="00DA489C"/>
    <w:rsid w:val="00DA5B32"/>
    <w:rsid w:val="00DB0FA1"/>
    <w:rsid w:val="00DB3014"/>
    <w:rsid w:val="00DB4F9B"/>
    <w:rsid w:val="00DB5300"/>
    <w:rsid w:val="00DB6211"/>
    <w:rsid w:val="00DB7015"/>
    <w:rsid w:val="00DC4A1C"/>
    <w:rsid w:val="00DC4E8A"/>
    <w:rsid w:val="00DC4F65"/>
    <w:rsid w:val="00DC6A47"/>
    <w:rsid w:val="00DC75C7"/>
    <w:rsid w:val="00DC7A7B"/>
    <w:rsid w:val="00DD4BD1"/>
    <w:rsid w:val="00DD5180"/>
    <w:rsid w:val="00DE56DB"/>
    <w:rsid w:val="00DE6EC9"/>
    <w:rsid w:val="00DF366F"/>
    <w:rsid w:val="00DF4DBF"/>
    <w:rsid w:val="00DF5F87"/>
    <w:rsid w:val="00E001BC"/>
    <w:rsid w:val="00E0257C"/>
    <w:rsid w:val="00E02EFF"/>
    <w:rsid w:val="00E02FF8"/>
    <w:rsid w:val="00E03C25"/>
    <w:rsid w:val="00E11FF9"/>
    <w:rsid w:val="00E12037"/>
    <w:rsid w:val="00E12477"/>
    <w:rsid w:val="00E125AB"/>
    <w:rsid w:val="00E12E59"/>
    <w:rsid w:val="00E1388C"/>
    <w:rsid w:val="00E145E2"/>
    <w:rsid w:val="00E151FC"/>
    <w:rsid w:val="00E2002E"/>
    <w:rsid w:val="00E20B9B"/>
    <w:rsid w:val="00E24689"/>
    <w:rsid w:val="00E31F45"/>
    <w:rsid w:val="00E44AE7"/>
    <w:rsid w:val="00E51240"/>
    <w:rsid w:val="00E5752B"/>
    <w:rsid w:val="00E608AD"/>
    <w:rsid w:val="00E61211"/>
    <w:rsid w:val="00E61594"/>
    <w:rsid w:val="00E61677"/>
    <w:rsid w:val="00E652DF"/>
    <w:rsid w:val="00E71F6D"/>
    <w:rsid w:val="00E83FC7"/>
    <w:rsid w:val="00E847CE"/>
    <w:rsid w:val="00E94587"/>
    <w:rsid w:val="00E968C8"/>
    <w:rsid w:val="00E975A6"/>
    <w:rsid w:val="00E9788B"/>
    <w:rsid w:val="00EA2681"/>
    <w:rsid w:val="00EA377A"/>
    <w:rsid w:val="00EA7BFE"/>
    <w:rsid w:val="00EB1AC1"/>
    <w:rsid w:val="00EB4C0A"/>
    <w:rsid w:val="00EC0693"/>
    <w:rsid w:val="00EC0840"/>
    <w:rsid w:val="00EC6661"/>
    <w:rsid w:val="00ED2F4C"/>
    <w:rsid w:val="00ED4BDC"/>
    <w:rsid w:val="00EE32AC"/>
    <w:rsid w:val="00EE330C"/>
    <w:rsid w:val="00EE3ECF"/>
    <w:rsid w:val="00EE498C"/>
    <w:rsid w:val="00EE533E"/>
    <w:rsid w:val="00EF3230"/>
    <w:rsid w:val="00F03689"/>
    <w:rsid w:val="00F139BB"/>
    <w:rsid w:val="00F17A71"/>
    <w:rsid w:val="00F2087A"/>
    <w:rsid w:val="00F2732A"/>
    <w:rsid w:val="00F315C6"/>
    <w:rsid w:val="00F37DE1"/>
    <w:rsid w:val="00F400F3"/>
    <w:rsid w:val="00F40141"/>
    <w:rsid w:val="00F40D9C"/>
    <w:rsid w:val="00F41FEB"/>
    <w:rsid w:val="00F47814"/>
    <w:rsid w:val="00F52A80"/>
    <w:rsid w:val="00F54D2A"/>
    <w:rsid w:val="00F54E83"/>
    <w:rsid w:val="00F553CB"/>
    <w:rsid w:val="00F61510"/>
    <w:rsid w:val="00F61F65"/>
    <w:rsid w:val="00F63BAC"/>
    <w:rsid w:val="00F65034"/>
    <w:rsid w:val="00F70922"/>
    <w:rsid w:val="00F7338C"/>
    <w:rsid w:val="00F80E4B"/>
    <w:rsid w:val="00F85094"/>
    <w:rsid w:val="00F863B2"/>
    <w:rsid w:val="00F9145C"/>
    <w:rsid w:val="00F91573"/>
    <w:rsid w:val="00FA2136"/>
    <w:rsid w:val="00FB04C9"/>
    <w:rsid w:val="00FB12A6"/>
    <w:rsid w:val="00FB73F1"/>
    <w:rsid w:val="00FC0834"/>
    <w:rsid w:val="00FC281D"/>
    <w:rsid w:val="00FC4108"/>
    <w:rsid w:val="00FD1FBF"/>
    <w:rsid w:val="00FD262F"/>
    <w:rsid w:val="00FE31AA"/>
    <w:rsid w:val="00FE59E1"/>
    <w:rsid w:val="00FE6C74"/>
    <w:rsid w:val="00FF0379"/>
    <w:rsid w:val="00FF091A"/>
    <w:rsid w:val="00FF1995"/>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shapelayout>
  </w:shapeDefaults>
  <w:decimalSymbol w:val="."/>
  <w:listSeparator w:val=","/>
  <w15:chartTrackingRefBased/>
  <w15:docId w15:val="{5C26E484-8CCC-40DA-80AD-5DF32CB6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B026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B02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B02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B026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604572">
      <w:bodyDiv w:val="1"/>
      <w:marLeft w:val="0"/>
      <w:marRight w:val="0"/>
      <w:marTop w:val="0"/>
      <w:marBottom w:val="0"/>
      <w:divBdr>
        <w:top w:val="none" w:sz="0" w:space="0" w:color="auto"/>
        <w:left w:val="none" w:sz="0" w:space="0" w:color="auto"/>
        <w:bottom w:val="none" w:sz="0" w:space="0" w:color="auto"/>
        <w:right w:val="none" w:sz="0" w:space="0" w:color="auto"/>
      </w:divBdr>
      <w:divsChild>
        <w:div w:id="1011832474">
          <w:marLeft w:val="0"/>
          <w:marRight w:val="0"/>
          <w:marTop w:val="0"/>
          <w:marBottom w:val="0"/>
          <w:divBdr>
            <w:top w:val="none" w:sz="0" w:space="0" w:color="auto"/>
            <w:left w:val="none" w:sz="0" w:space="0" w:color="auto"/>
            <w:bottom w:val="none" w:sz="0" w:space="0" w:color="auto"/>
            <w:right w:val="none" w:sz="0" w:space="0" w:color="auto"/>
          </w:divBdr>
          <w:divsChild>
            <w:div w:id="1830439779">
              <w:marLeft w:val="0"/>
              <w:marRight w:val="0"/>
              <w:marTop w:val="0"/>
              <w:marBottom w:val="0"/>
              <w:divBdr>
                <w:top w:val="none" w:sz="0" w:space="0" w:color="auto"/>
                <w:left w:val="none" w:sz="0" w:space="0" w:color="auto"/>
                <w:bottom w:val="none" w:sz="0" w:space="0" w:color="auto"/>
                <w:right w:val="none" w:sz="0" w:space="0" w:color="auto"/>
              </w:divBdr>
              <w:divsChild>
                <w:div w:id="593906442">
                  <w:marLeft w:val="0"/>
                  <w:marRight w:val="0"/>
                  <w:marTop w:val="0"/>
                  <w:marBottom w:val="0"/>
                  <w:divBdr>
                    <w:top w:val="none" w:sz="0" w:space="0" w:color="auto"/>
                    <w:left w:val="none" w:sz="0" w:space="0" w:color="auto"/>
                    <w:bottom w:val="none" w:sz="0" w:space="0" w:color="auto"/>
                    <w:right w:val="none" w:sz="0" w:space="0" w:color="auto"/>
                  </w:divBdr>
                  <w:divsChild>
                    <w:div w:id="879056065">
                      <w:marLeft w:val="0"/>
                      <w:marRight w:val="0"/>
                      <w:marTop w:val="0"/>
                      <w:marBottom w:val="0"/>
                      <w:divBdr>
                        <w:top w:val="none" w:sz="0" w:space="0" w:color="auto"/>
                        <w:left w:val="none" w:sz="0" w:space="0" w:color="auto"/>
                        <w:bottom w:val="none" w:sz="0" w:space="0" w:color="auto"/>
                        <w:right w:val="none" w:sz="0" w:space="0" w:color="auto"/>
                      </w:divBdr>
                      <w:divsChild>
                        <w:div w:id="1051684733">
                          <w:marLeft w:val="0"/>
                          <w:marRight w:val="0"/>
                          <w:marTop w:val="0"/>
                          <w:marBottom w:val="0"/>
                          <w:divBdr>
                            <w:top w:val="none" w:sz="0" w:space="0" w:color="auto"/>
                            <w:left w:val="none" w:sz="0" w:space="0" w:color="auto"/>
                            <w:bottom w:val="none" w:sz="0" w:space="0" w:color="auto"/>
                            <w:right w:val="none" w:sz="0" w:space="0" w:color="auto"/>
                          </w:divBdr>
                          <w:divsChild>
                            <w:div w:id="953560999">
                              <w:marLeft w:val="0"/>
                              <w:marRight w:val="0"/>
                              <w:marTop w:val="0"/>
                              <w:marBottom w:val="0"/>
                              <w:divBdr>
                                <w:top w:val="none" w:sz="0" w:space="0" w:color="auto"/>
                                <w:left w:val="none" w:sz="0" w:space="0" w:color="auto"/>
                                <w:bottom w:val="none" w:sz="0" w:space="0" w:color="auto"/>
                                <w:right w:val="none" w:sz="0" w:space="0" w:color="auto"/>
                              </w:divBdr>
                              <w:divsChild>
                                <w:div w:id="834296072">
                                  <w:marLeft w:val="0"/>
                                  <w:marRight w:val="0"/>
                                  <w:marTop w:val="0"/>
                                  <w:marBottom w:val="0"/>
                                  <w:divBdr>
                                    <w:top w:val="none" w:sz="0" w:space="0" w:color="auto"/>
                                    <w:left w:val="none" w:sz="0" w:space="0" w:color="auto"/>
                                    <w:bottom w:val="none" w:sz="0" w:space="0" w:color="auto"/>
                                    <w:right w:val="none" w:sz="0" w:space="0" w:color="auto"/>
                                  </w:divBdr>
                                  <w:divsChild>
                                    <w:div w:id="1745833257">
                                      <w:marLeft w:val="0"/>
                                      <w:marRight w:val="0"/>
                                      <w:marTop w:val="0"/>
                                      <w:marBottom w:val="0"/>
                                      <w:divBdr>
                                        <w:top w:val="none" w:sz="0" w:space="0" w:color="auto"/>
                                        <w:left w:val="none" w:sz="0" w:space="0" w:color="auto"/>
                                        <w:bottom w:val="none" w:sz="0" w:space="0" w:color="auto"/>
                                        <w:right w:val="none" w:sz="0" w:space="0" w:color="auto"/>
                                      </w:divBdr>
                                      <w:divsChild>
                                        <w:div w:id="1945845397">
                                          <w:marLeft w:val="0"/>
                                          <w:marRight w:val="0"/>
                                          <w:marTop w:val="0"/>
                                          <w:marBottom w:val="0"/>
                                          <w:divBdr>
                                            <w:top w:val="none" w:sz="0" w:space="0" w:color="auto"/>
                                            <w:left w:val="none" w:sz="0" w:space="0" w:color="auto"/>
                                            <w:bottom w:val="none" w:sz="0" w:space="0" w:color="auto"/>
                                            <w:right w:val="none" w:sz="0" w:space="0" w:color="auto"/>
                                          </w:divBdr>
                                          <w:divsChild>
                                            <w:div w:id="1585266218">
                                              <w:marLeft w:val="0"/>
                                              <w:marRight w:val="0"/>
                                              <w:marTop w:val="0"/>
                                              <w:marBottom w:val="0"/>
                                              <w:divBdr>
                                                <w:top w:val="none" w:sz="0" w:space="0" w:color="auto"/>
                                                <w:left w:val="none" w:sz="0" w:space="0" w:color="auto"/>
                                                <w:bottom w:val="none" w:sz="0" w:space="0" w:color="auto"/>
                                                <w:right w:val="none" w:sz="0" w:space="0" w:color="auto"/>
                                              </w:divBdr>
                                              <w:divsChild>
                                                <w:div w:id="2024741265">
                                                  <w:marLeft w:val="0"/>
                                                  <w:marRight w:val="0"/>
                                                  <w:marTop w:val="0"/>
                                                  <w:marBottom w:val="0"/>
                                                  <w:divBdr>
                                                    <w:top w:val="none" w:sz="0" w:space="0" w:color="auto"/>
                                                    <w:left w:val="none" w:sz="0" w:space="0" w:color="auto"/>
                                                    <w:bottom w:val="none" w:sz="0" w:space="0" w:color="auto"/>
                                                    <w:right w:val="none" w:sz="0" w:space="0" w:color="auto"/>
                                                  </w:divBdr>
                                                  <w:divsChild>
                                                    <w:div w:id="19380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619671">
                                      <w:marLeft w:val="0"/>
                                      <w:marRight w:val="0"/>
                                      <w:marTop w:val="0"/>
                                      <w:marBottom w:val="0"/>
                                      <w:divBdr>
                                        <w:top w:val="none" w:sz="0" w:space="0" w:color="auto"/>
                                        <w:left w:val="none" w:sz="0" w:space="0" w:color="auto"/>
                                        <w:bottom w:val="none" w:sz="0" w:space="0" w:color="auto"/>
                                        <w:right w:val="none" w:sz="0" w:space="0" w:color="auto"/>
                                      </w:divBdr>
                                      <w:divsChild>
                                        <w:div w:id="28798978">
                                          <w:marLeft w:val="0"/>
                                          <w:marRight w:val="0"/>
                                          <w:marTop w:val="0"/>
                                          <w:marBottom w:val="0"/>
                                          <w:divBdr>
                                            <w:top w:val="none" w:sz="0" w:space="0" w:color="auto"/>
                                            <w:left w:val="none" w:sz="0" w:space="0" w:color="auto"/>
                                            <w:bottom w:val="none" w:sz="0" w:space="0" w:color="auto"/>
                                            <w:right w:val="none" w:sz="0" w:space="0" w:color="auto"/>
                                          </w:divBdr>
                                          <w:divsChild>
                                            <w:div w:id="6176449">
                                              <w:marLeft w:val="0"/>
                                              <w:marRight w:val="0"/>
                                              <w:marTop w:val="0"/>
                                              <w:marBottom w:val="0"/>
                                              <w:divBdr>
                                                <w:top w:val="none" w:sz="0" w:space="0" w:color="auto"/>
                                                <w:left w:val="none" w:sz="0" w:space="0" w:color="auto"/>
                                                <w:bottom w:val="none" w:sz="0" w:space="0" w:color="auto"/>
                                                <w:right w:val="none" w:sz="0" w:space="0" w:color="auto"/>
                                              </w:divBdr>
                                              <w:divsChild>
                                                <w:div w:id="520436800">
                                                  <w:marLeft w:val="0"/>
                                                  <w:marRight w:val="0"/>
                                                  <w:marTop w:val="0"/>
                                                  <w:marBottom w:val="0"/>
                                                  <w:divBdr>
                                                    <w:top w:val="none" w:sz="0" w:space="0" w:color="auto"/>
                                                    <w:left w:val="none" w:sz="0" w:space="0" w:color="auto"/>
                                                    <w:bottom w:val="none" w:sz="0" w:space="0" w:color="auto"/>
                                                    <w:right w:val="none" w:sz="0" w:space="0" w:color="auto"/>
                                                  </w:divBdr>
                                                  <w:divsChild>
                                                    <w:div w:id="83429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7867">
                                      <w:marLeft w:val="0"/>
                                      <w:marRight w:val="0"/>
                                      <w:marTop w:val="0"/>
                                      <w:marBottom w:val="0"/>
                                      <w:divBdr>
                                        <w:top w:val="none" w:sz="0" w:space="0" w:color="auto"/>
                                        <w:left w:val="none" w:sz="0" w:space="0" w:color="auto"/>
                                        <w:bottom w:val="none" w:sz="0" w:space="0" w:color="auto"/>
                                        <w:right w:val="none" w:sz="0" w:space="0" w:color="auto"/>
                                      </w:divBdr>
                                      <w:divsChild>
                                        <w:div w:id="555699812">
                                          <w:marLeft w:val="0"/>
                                          <w:marRight w:val="0"/>
                                          <w:marTop w:val="0"/>
                                          <w:marBottom w:val="0"/>
                                          <w:divBdr>
                                            <w:top w:val="none" w:sz="0" w:space="0" w:color="auto"/>
                                            <w:left w:val="none" w:sz="0" w:space="0" w:color="auto"/>
                                            <w:bottom w:val="none" w:sz="0" w:space="0" w:color="auto"/>
                                            <w:right w:val="none" w:sz="0" w:space="0" w:color="auto"/>
                                          </w:divBdr>
                                          <w:divsChild>
                                            <w:div w:id="2033454082">
                                              <w:marLeft w:val="0"/>
                                              <w:marRight w:val="0"/>
                                              <w:marTop w:val="0"/>
                                              <w:marBottom w:val="0"/>
                                              <w:divBdr>
                                                <w:top w:val="none" w:sz="0" w:space="0" w:color="auto"/>
                                                <w:left w:val="none" w:sz="0" w:space="0" w:color="auto"/>
                                                <w:bottom w:val="none" w:sz="0" w:space="0" w:color="auto"/>
                                                <w:right w:val="none" w:sz="0" w:space="0" w:color="auto"/>
                                              </w:divBdr>
                                              <w:divsChild>
                                                <w:div w:id="305622834">
                                                  <w:marLeft w:val="0"/>
                                                  <w:marRight w:val="0"/>
                                                  <w:marTop w:val="0"/>
                                                  <w:marBottom w:val="0"/>
                                                  <w:divBdr>
                                                    <w:top w:val="none" w:sz="0" w:space="0" w:color="auto"/>
                                                    <w:left w:val="none" w:sz="0" w:space="0" w:color="auto"/>
                                                    <w:bottom w:val="none" w:sz="0" w:space="0" w:color="auto"/>
                                                    <w:right w:val="none" w:sz="0" w:space="0" w:color="auto"/>
                                                  </w:divBdr>
                                                  <w:divsChild>
                                                    <w:div w:id="130596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036">
                                      <w:marLeft w:val="0"/>
                                      <w:marRight w:val="0"/>
                                      <w:marTop w:val="0"/>
                                      <w:marBottom w:val="0"/>
                                      <w:divBdr>
                                        <w:top w:val="none" w:sz="0" w:space="0" w:color="auto"/>
                                        <w:left w:val="none" w:sz="0" w:space="0" w:color="auto"/>
                                        <w:bottom w:val="none" w:sz="0" w:space="0" w:color="auto"/>
                                        <w:right w:val="none" w:sz="0" w:space="0" w:color="auto"/>
                                      </w:divBdr>
                                      <w:divsChild>
                                        <w:div w:id="1954551817">
                                          <w:marLeft w:val="0"/>
                                          <w:marRight w:val="0"/>
                                          <w:marTop w:val="0"/>
                                          <w:marBottom w:val="0"/>
                                          <w:divBdr>
                                            <w:top w:val="none" w:sz="0" w:space="0" w:color="auto"/>
                                            <w:left w:val="none" w:sz="0" w:space="0" w:color="auto"/>
                                            <w:bottom w:val="none" w:sz="0" w:space="0" w:color="auto"/>
                                            <w:right w:val="none" w:sz="0" w:space="0" w:color="auto"/>
                                          </w:divBdr>
                                          <w:divsChild>
                                            <w:div w:id="1606380711">
                                              <w:marLeft w:val="0"/>
                                              <w:marRight w:val="0"/>
                                              <w:marTop w:val="0"/>
                                              <w:marBottom w:val="0"/>
                                              <w:divBdr>
                                                <w:top w:val="none" w:sz="0" w:space="0" w:color="auto"/>
                                                <w:left w:val="none" w:sz="0" w:space="0" w:color="auto"/>
                                                <w:bottom w:val="none" w:sz="0" w:space="0" w:color="auto"/>
                                                <w:right w:val="none" w:sz="0" w:space="0" w:color="auto"/>
                                              </w:divBdr>
                                              <w:divsChild>
                                                <w:div w:id="1253079024">
                                                  <w:marLeft w:val="0"/>
                                                  <w:marRight w:val="0"/>
                                                  <w:marTop w:val="0"/>
                                                  <w:marBottom w:val="0"/>
                                                  <w:divBdr>
                                                    <w:top w:val="none" w:sz="0" w:space="0" w:color="auto"/>
                                                    <w:left w:val="none" w:sz="0" w:space="0" w:color="auto"/>
                                                    <w:bottom w:val="none" w:sz="0" w:space="0" w:color="auto"/>
                                                    <w:right w:val="none" w:sz="0" w:space="0" w:color="auto"/>
                                                  </w:divBdr>
                                                </w:div>
                                                <w:div w:id="21051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9993">
                                      <w:marLeft w:val="0"/>
                                      <w:marRight w:val="0"/>
                                      <w:marTop w:val="0"/>
                                      <w:marBottom w:val="0"/>
                                      <w:divBdr>
                                        <w:top w:val="none" w:sz="0" w:space="0" w:color="auto"/>
                                        <w:left w:val="none" w:sz="0" w:space="0" w:color="auto"/>
                                        <w:bottom w:val="none" w:sz="0" w:space="0" w:color="auto"/>
                                        <w:right w:val="none" w:sz="0" w:space="0" w:color="auto"/>
                                      </w:divBdr>
                                      <w:divsChild>
                                        <w:div w:id="284580732">
                                          <w:marLeft w:val="0"/>
                                          <w:marRight w:val="0"/>
                                          <w:marTop w:val="0"/>
                                          <w:marBottom w:val="0"/>
                                          <w:divBdr>
                                            <w:top w:val="none" w:sz="0" w:space="0" w:color="auto"/>
                                            <w:left w:val="none" w:sz="0" w:space="0" w:color="auto"/>
                                            <w:bottom w:val="none" w:sz="0" w:space="0" w:color="auto"/>
                                            <w:right w:val="none" w:sz="0" w:space="0" w:color="auto"/>
                                          </w:divBdr>
                                          <w:divsChild>
                                            <w:div w:id="915362025">
                                              <w:marLeft w:val="0"/>
                                              <w:marRight w:val="0"/>
                                              <w:marTop w:val="0"/>
                                              <w:marBottom w:val="0"/>
                                              <w:divBdr>
                                                <w:top w:val="none" w:sz="0" w:space="0" w:color="auto"/>
                                                <w:left w:val="none" w:sz="0" w:space="0" w:color="auto"/>
                                                <w:bottom w:val="none" w:sz="0" w:space="0" w:color="auto"/>
                                                <w:right w:val="none" w:sz="0" w:space="0" w:color="auto"/>
                                              </w:divBdr>
                                              <w:divsChild>
                                                <w:div w:id="1582446128">
                                                  <w:marLeft w:val="0"/>
                                                  <w:marRight w:val="0"/>
                                                  <w:marTop w:val="0"/>
                                                  <w:marBottom w:val="0"/>
                                                  <w:divBdr>
                                                    <w:top w:val="none" w:sz="0" w:space="0" w:color="auto"/>
                                                    <w:left w:val="none" w:sz="0" w:space="0" w:color="auto"/>
                                                    <w:bottom w:val="none" w:sz="0" w:space="0" w:color="auto"/>
                                                    <w:right w:val="none" w:sz="0" w:space="0" w:color="auto"/>
                                                  </w:divBdr>
                                                </w:div>
                                                <w:div w:id="15096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1821">
                                      <w:marLeft w:val="0"/>
                                      <w:marRight w:val="0"/>
                                      <w:marTop w:val="0"/>
                                      <w:marBottom w:val="0"/>
                                      <w:divBdr>
                                        <w:top w:val="none" w:sz="0" w:space="0" w:color="auto"/>
                                        <w:left w:val="none" w:sz="0" w:space="0" w:color="auto"/>
                                        <w:bottom w:val="none" w:sz="0" w:space="0" w:color="auto"/>
                                        <w:right w:val="none" w:sz="0" w:space="0" w:color="auto"/>
                                      </w:divBdr>
                                      <w:divsChild>
                                        <w:div w:id="1548100686">
                                          <w:marLeft w:val="0"/>
                                          <w:marRight w:val="0"/>
                                          <w:marTop w:val="0"/>
                                          <w:marBottom w:val="0"/>
                                          <w:divBdr>
                                            <w:top w:val="none" w:sz="0" w:space="0" w:color="auto"/>
                                            <w:left w:val="none" w:sz="0" w:space="0" w:color="auto"/>
                                            <w:bottom w:val="none" w:sz="0" w:space="0" w:color="auto"/>
                                            <w:right w:val="none" w:sz="0" w:space="0" w:color="auto"/>
                                          </w:divBdr>
                                          <w:divsChild>
                                            <w:div w:id="1426150872">
                                              <w:marLeft w:val="0"/>
                                              <w:marRight w:val="0"/>
                                              <w:marTop w:val="0"/>
                                              <w:marBottom w:val="0"/>
                                              <w:divBdr>
                                                <w:top w:val="none" w:sz="0" w:space="0" w:color="auto"/>
                                                <w:left w:val="none" w:sz="0" w:space="0" w:color="auto"/>
                                                <w:bottom w:val="none" w:sz="0" w:space="0" w:color="auto"/>
                                                <w:right w:val="none" w:sz="0" w:space="0" w:color="auto"/>
                                              </w:divBdr>
                                              <w:divsChild>
                                                <w:div w:id="1000307404">
                                                  <w:marLeft w:val="0"/>
                                                  <w:marRight w:val="0"/>
                                                  <w:marTop w:val="0"/>
                                                  <w:marBottom w:val="0"/>
                                                  <w:divBdr>
                                                    <w:top w:val="none" w:sz="0" w:space="0" w:color="auto"/>
                                                    <w:left w:val="none" w:sz="0" w:space="0" w:color="auto"/>
                                                    <w:bottom w:val="none" w:sz="0" w:space="0" w:color="auto"/>
                                                    <w:right w:val="none" w:sz="0" w:space="0" w:color="auto"/>
                                                  </w:divBdr>
                                                </w:div>
                                                <w:div w:id="13771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10825">
                                      <w:marLeft w:val="0"/>
                                      <w:marRight w:val="0"/>
                                      <w:marTop w:val="0"/>
                                      <w:marBottom w:val="0"/>
                                      <w:divBdr>
                                        <w:top w:val="none" w:sz="0" w:space="0" w:color="auto"/>
                                        <w:left w:val="none" w:sz="0" w:space="0" w:color="auto"/>
                                        <w:bottom w:val="none" w:sz="0" w:space="0" w:color="auto"/>
                                        <w:right w:val="none" w:sz="0" w:space="0" w:color="auto"/>
                                      </w:divBdr>
                                      <w:divsChild>
                                        <w:div w:id="49041854">
                                          <w:marLeft w:val="0"/>
                                          <w:marRight w:val="0"/>
                                          <w:marTop w:val="0"/>
                                          <w:marBottom w:val="0"/>
                                          <w:divBdr>
                                            <w:top w:val="none" w:sz="0" w:space="0" w:color="auto"/>
                                            <w:left w:val="none" w:sz="0" w:space="0" w:color="auto"/>
                                            <w:bottom w:val="none" w:sz="0" w:space="0" w:color="auto"/>
                                            <w:right w:val="none" w:sz="0" w:space="0" w:color="auto"/>
                                          </w:divBdr>
                                          <w:divsChild>
                                            <w:div w:id="278802912">
                                              <w:marLeft w:val="0"/>
                                              <w:marRight w:val="0"/>
                                              <w:marTop w:val="0"/>
                                              <w:marBottom w:val="0"/>
                                              <w:divBdr>
                                                <w:top w:val="none" w:sz="0" w:space="0" w:color="auto"/>
                                                <w:left w:val="none" w:sz="0" w:space="0" w:color="auto"/>
                                                <w:bottom w:val="none" w:sz="0" w:space="0" w:color="auto"/>
                                                <w:right w:val="none" w:sz="0" w:space="0" w:color="auto"/>
                                              </w:divBdr>
                                              <w:divsChild>
                                                <w:div w:id="742143903">
                                                  <w:marLeft w:val="0"/>
                                                  <w:marRight w:val="0"/>
                                                  <w:marTop w:val="0"/>
                                                  <w:marBottom w:val="0"/>
                                                  <w:divBdr>
                                                    <w:top w:val="none" w:sz="0" w:space="0" w:color="auto"/>
                                                    <w:left w:val="none" w:sz="0" w:space="0" w:color="auto"/>
                                                    <w:bottom w:val="none" w:sz="0" w:space="0" w:color="auto"/>
                                                    <w:right w:val="none" w:sz="0" w:space="0" w:color="auto"/>
                                                  </w:divBdr>
                                                </w:div>
                                                <w:div w:id="18810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7079">
                                      <w:marLeft w:val="0"/>
                                      <w:marRight w:val="0"/>
                                      <w:marTop w:val="0"/>
                                      <w:marBottom w:val="0"/>
                                      <w:divBdr>
                                        <w:top w:val="none" w:sz="0" w:space="0" w:color="auto"/>
                                        <w:left w:val="none" w:sz="0" w:space="0" w:color="auto"/>
                                        <w:bottom w:val="none" w:sz="0" w:space="0" w:color="auto"/>
                                        <w:right w:val="none" w:sz="0" w:space="0" w:color="auto"/>
                                      </w:divBdr>
                                      <w:divsChild>
                                        <w:div w:id="239485745">
                                          <w:marLeft w:val="0"/>
                                          <w:marRight w:val="0"/>
                                          <w:marTop w:val="0"/>
                                          <w:marBottom w:val="0"/>
                                          <w:divBdr>
                                            <w:top w:val="none" w:sz="0" w:space="0" w:color="auto"/>
                                            <w:left w:val="none" w:sz="0" w:space="0" w:color="auto"/>
                                            <w:bottom w:val="none" w:sz="0" w:space="0" w:color="auto"/>
                                            <w:right w:val="none" w:sz="0" w:space="0" w:color="auto"/>
                                          </w:divBdr>
                                          <w:divsChild>
                                            <w:div w:id="253170446">
                                              <w:marLeft w:val="0"/>
                                              <w:marRight w:val="0"/>
                                              <w:marTop w:val="0"/>
                                              <w:marBottom w:val="0"/>
                                              <w:divBdr>
                                                <w:top w:val="none" w:sz="0" w:space="0" w:color="auto"/>
                                                <w:left w:val="none" w:sz="0" w:space="0" w:color="auto"/>
                                                <w:bottom w:val="none" w:sz="0" w:space="0" w:color="auto"/>
                                                <w:right w:val="none" w:sz="0" w:space="0" w:color="auto"/>
                                              </w:divBdr>
                                              <w:divsChild>
                                                <w:div w:id="1880707433">
                                                  <w:marLeft w:val="0"/>
                                                  <w:marRight w:val="0"/>
                                                  <w:marTop w:val="0"/>
                                                  <w:marBottom w:val="0"/>
                                                  <w:divBdr>
                                                    <w:top w:val="none" w:sz="0" w:space="0" w:color="auto"/>
                                                    <w:left w:val="none" w:sz="0" w:space="0" w:color="auto"/>
                                                    <w:bottom w:val="none" w:sz="0" w:space="0" w:color="auto"/>
                                                    <w:right w:val="none" w:sz="0" w:space="0" w:color="auto"/>
                                                  </w:divBdr>
                                                </w:div>
                                                <w:div w:id="12050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4123">
                                      <w:marLeft w:val="0"/>
                                      <w:marRight w:val="0"/>
                                      <w:marTop w:val="0"/>
                                      <w:marBottom w:val="0"/>
                                      <w:divBdr>
                                        <w:top w:val="none" w:sz="0" w:space="0" w:color="auto"/>
                                        <w:left w:val="none" w:sz="0" w:space="0" w:color="auto"/>
                                        <w:bottom w:val="none" w:sz="0" w:space="0" w:color="auto"/>
                                        <w:right w:val="none" w:sz="0" w:space="0" w:color="auto"/>
                                      </w:divBdr>
                                      <w:divsChild>
                                        <w:div w:id="170536657">
                                          <w:marLeft w:val="0"/>
                                          <w:marRight w:val="0"/>
                                          <w:marTop w:val="0"/>
                                          <w:marBottom w:val="0"/>
                                          <w:divBdr>
                                            <w:top w:val="none" w:sz="0" w:space="0" w:color="auto"/>
                                            <w:left w:val="none" w:sz="0" w:space="0" w:color="auto"/>
                                            <w:bottom w:val="none" w:sz="0" w:space="0" w:color="auto"/>
                                            <w:right w:val="none" w:sz="0" w:space="0" w:color="auto"/>
                                          </w:divBdr>
                                          <w:divsChild>
                                            <w:div w:id="947852156">
                                              <w:marLeft w:val="0"/>
                                              <w:marRight w:val="0"/>
                                              <w:marTop w:val="0"/>
                                              <w:marBottom w:val="0"/>
                                              <w:divBdr>
                                                <w:top w:val="none" w:sz="0" w:space="0" w:color="auto"/>
                                                <w:left w:val="none" w:sz="0" w:space="0" w:color="auto"/>
                                                <w:bottom w:val="none" w:sz="0" w:space="0" w:color="auto"/>
                                                <w:right w:val="none" w:sz="0" w:space="0" w:color="auto"/>
                                              </w:divBdr>
                                              <w:divsChild>
                                                <w:div w:id="214434663">
                                                  <w:marLeft w:val="0"/>
                                                  <w:marRight w:val="0"/>
                                                  <w:marTop w:val="0"/>
                                                  <w:marBottom w:val="0"/>
                                                  <w:divBdr>
                                                    <w:top w:val="none" w:sz="0" w:space="0" w:color="auto"/>
                                                    <w:left w:val="none" w:sz="0" w:space="0" w:color="auto"/>
                                                    <w:bottom w:val="none" w:sz="0" w:space="0" w:color="auto"/>
                                                    <w:right w:val="none" w:sz="0" w:space="0" w:color="auto"/>
                                                  </w:divBdr>
                                                </w:div>
                                                <w:div w:id="531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7459">
                                      <w:marLeft w:val="0"/>
                                      <w:marRight w:val="0"/>
                                      <w:marTop w:val="0"/>
                                      <w:marBottom w:val="0"/>
                                      <w:divBdr>
                                        <w:top w:val="none" w:sz="0" w:space="0" w:color="auto"/>
                                        <w:left w:val="none" w:sz="0" w:space="0" w:color="auto"/>
                                        <w:bottom w:val="none" w:sz="0" w:space="0" w:color="auto"/>
                                        <w:right w:val="none" w:sz="0" w:space="0" w:color="auto"/>
                                      </w:divBdr>
                                      <w:divsChild>
                                        <w:div w:id="1928273387">
                                          <w:marLeft w:val="0"/>
                                          <w:marRight w:val="0"/>
                                          <w:marTop w:val="0"/>
                                          <w:marBottom w:val="0"/>
                                          <w:divBdr>
                                            <w:top w:val="none" w:sz="0" w:space="0" w:color="auto"/>
                                            <w:left w:val="none" w:sz="0" w:space="0" w:color="auto"/>
                                            <w:bottom w:val="none" w:sz="0" w:space="0" w:color="auto"/>
                                            <w:right w:val="none" w:sz="0" w:space="0" w:color="auto"/>
                                          </w:divBdr>
                                          <w:divsChild>
                                            <w:div w:id="1812137974">
                                              <w:marLeft w:val="0"/>
                                              <w:marRight w:val="0"/>
                                              <w:marTop w:val="0"/>
                                              <w:marBottom w:val="0"/>
                                              <w:divBdr>
                                                <w:top w:val="none" w:sz="0" w:space="0" w:color="auto"/>
                                                <w:left w:val="none" w:sz="0" w:space="0" w:color="auto"/>
                                                <w:bottom w:val="none" w:sz="0" w:space="0" w:color="auto"/>
                                                <w:right w:val="none" w:sz="0" w:space="0" w:color="auto"/>
                                              </w:divBdr>
                                              <w:divsChild>
                                                <w:div w:id="1937252606">
                                                  <w:marLeft w:val="0"/>
                                                  <w:marRight w:val="0"/>
                                                  <w:marTop w:val="0"/>
                                                  <w:marBottom w:val="0"/>
                                                  <w:divBdr>
                                                    <w:top w:val="none" w:sz="0" w:space="0" w:color="auto"/>
                                                    <w:left w:val="none" w:sz="0" w:space="0" w:color="auto"/>
                                                    <w:bottom w:val="none" w:sz="0" w:space="0" w:color="auto"/>
                                                    <w:right w:val="none" w:sz="0" w:space="0" w:color="auto"/>
                                                  </w:divBdr>
                                                </w:div>
                                                <w:div w:id="18174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12039">
                                      <w:marLeft w:val="0"/>
                                      <w:marRight w:val="0"/>
                                      <w:marTop w:val="0"/>
                                      <w:marBottom w:val="0"/>
                                      <w:divBdr>
                                        <w:top w:val="none" w:sz="0" w:space="0" w:color="auto"/>
                                        <w:left w:val="none" w:sz="0" w:space="0" w:color="auto"/>
                                        <w:bottom w:val="none" w:sz="0" w:space="0" w:color="auto"/>
                                        <w:right w:val="none" w:sz="0" w:space="0" w:color="auto"/>
                                      </w:divBdr>
                                      <w:divsChild>
                                        <w:div w:id="637734282">
                                          <w:marLeft w:val="0"/>
                                          <w:marRight w:val="0"/>
                                          <w:marTop w:val="0"/>
                                          <w:marBottom w:val="0"/>
                                          <w:divBdr>
                                            <w:top w:val="none" w:sz="0" w:space="0" w:color="auto"/>
                                            <w:left w:val="none" w:sz="0" w:space="0" w:color="auto"/>
                                            <w:bottom w:val="none" w:sz="0" w:space="0" w:color="auto"/>
                                            <w:right w:val="none" w:sz="0" w:space="0" w:color="auto"/>
                                          </w:divBdr>
                                          <w:divsChild>
                                            <w:div w:id="1343387867">
                                              <w:marLeft w:val="0"/>
                                              <w:marRight w:val="0"/>
                                              <w:marTop w:val="0"/>
                                              <w:marBottom w:val="0"/>
                                              <w:divBdr>
                                                <w:top w:val="none" w:sz="0" w:space="0" w:color="auto"/>
                                                <w:left w:val="none" w:sz="0" w:space="0" w:color="auto"/>
                                                <w:bottom w:val="none" w:sz="0" w:space="0" w:color="auto"/>
                                                <w:right w:val="none" w:sz="0" w:space="0" w:color="auto"/>
                                              </w:divBdr>
                                              <w:divsChild>
                                                <w:div w:id="1497695921">
                                                  <w:marLeft w:val="0"/>
                                                  <w:marRight w:val="0"/>
                                                  <w:marTop w:val="0"/>
                                                  <w:marBottom w:val="0"/>
                                                  <w:divBdr>
                                                    <w:top w:val="none" w:sz="0" w:space="0" w:color="auto"/>
                                                    <w:left w:val="none" w:sz="0" w:space="0" w:color="auto"/>
                                                    <w:bottom w:val="none" w:sz="0" w:space="0" w:color="auto"/>
                                                    <w:right w:val="none" w:sz="0" w:space="0" w:color="auto"/>
                                                  </w:divBdr>
                                                </w:div>
                                                <w:div w:id="19895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2571">
                                      <w:marLeft w:val="0"/>
                                      <w:marRight w:val="0"/>
                                      <w:marTop w:val="0"/>
                                      <w:marBottom w:val="0"/>
                                      <w:divBdr>
                                        <w:top w:val="none" w:sz="0" w:space="0" w:color="auto"/>
                                        <w:left w:val="none" w:sz="0" w:space="0" w:color="auto"/>
                                        <w:bottom w:val="none" w:sz="0" w:space="0" w:color="auto"/>
                                        <w:right w:val="none" w:sz="0" w:space="0" w:color="auto"/>
                                      </w:divBdr>
                                      <w:divsChild>
                                        <w:div w:id="640768552">
                                          <w:marLeft w:val="0"/>
                                          <w:marRight w:val="0"/>
                                          <w:marTop w:val="0"/>
                                          <w:marBottom w:val="0"/>
                                          <w:divBdr>
                                            <w:top w:val="none" w:sz="0" w:space="0" w:color="auto"/>
                                            <w:left w:val="none" w:sz="0" w:space="0" w:color="auto"/>
                                            <w:bottom w:val="none" w:sz="0" w:space="0" w:color="auto"/>
                                            <w:right w:val="none" w:sz="0" w:space="0" w:color="auto"/>
                                          </w:divBdr>
                                          <w:divsChild>
                                            <w:div w:id="316957270">
                                              <w:marLeft w:val="0"/>
                                              <w:marRight w:val="0"/>
                                              <w:marTop w:val="0"/>
                                              <w:marBottom w:val="0"/>
                                              <w:divBdr>
                                                <w:top w:val="none" w:sz="0" w:space="0" w:color="auto"/>
                                                <w:left w:val="none" w:sz="0" w:space="0" w:color="auto"/>
                                                <w:bottom w:val="none" w:sz="0" w:space="0" w:color="auto"/>
                                                <w:right w:val="none" w:sz="0" w:space="0" w:color="auto"/>
                                              </w:divBdr>
                                              <w:divsChild>
                                                <w:div w:id="1422600504">
                                                  <w:marLeft w:val="0"/>
                                                  <w:marRight w:val="0"/>
                                                  <w:marTop w:val="0"/>
                                                  <w:marBottom w:val="0"/>
                                                  <w:divBdr>
                                                    <w:top w:val="none" w:sz="0" w:space="0" w:color="auto"/>
                                                    <w:left w:val="none" w:sz="0" w:space="0" w:color="auto"/>
                                                    <w:bottom w:val="none" w:sz="0" w:space="0" w:color="auto"/>
                                                    <w:right w:val="none" w:sz="0" w:space="0" w:color="auto"/>
                                                  </w:divBdr>
                                                </w:div>
                                                <w:div w:id="9213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41541">
                                      <w:marLeft w:val="0"/>
                                      <w:marRight w:val="0"/>
                                      <w:marTop w:val="0"/>
                                      <w:marBottom w:val="0"/>
                                      <w:divBdr>
                                        <w:top w:val="none" w:sz="0" w:space="0" w:color="auto"/>
                                        <w:left w:val="none" w:sz="0" w:space="0" w:color="auto"/>
                                        <w:bottom w:val="none" w:sz="0" w:space="0" w:color="auto"/>
                                        <w:right w:val="none" w:sz="0" w:space="0" w:color="auto"/>
                                      </w:divBdr>
                                      <w:divsChild>
                                        <w:div w:id="2120253124">
                                          <w:marLeft w:val="0"/>
                                          <w:marRight w:val="0"/>
                                          <w:marTop w:val="0"/>
                                          <w:marBottom w:val="0"/>
                                          <w:divBdr>
                                            <w:top w:val="none" w:sz="0" w:space="0" w:color="auto"/>
                                            <w:left w:val="none" w:sz="0" w:space="0" w:color="auto"/>
                                            <w:bottom w:val="none" w:sz="0" w:space="0" w:color="auto"/>
                                            <w:right w:val="none" w:sz="0" w:space="0" w:color="auto"/>
                                          </w:divBdr>
                                          <w:divsChild>
                                            <w:div w:id="1141073827">
                                              <w:marLeft w:val="0"/>
                                              <w:marRight w:val="0"/>
                                              <w:marTop w:val="0"/>
                                              <w:marBottom w:val="0"/>
                                              <w:divBdr>
                                                <w:top w:val="none" w:sz="0" w:space="0" w:color="auto"/>
                                                <w:left w:val="none" w:sz="0" w:space="0" w:color="auto"/>
                                                <w:bottom w:val="none" w:sz="0" w:space="0" w:color="auto"/>
                                                <w:right w:val="none" w:sz="0" w:space="0" w:color="auto"/>
                                              </w:divBdr>
                                              <w:divsChild>
                                                <w:div w:id="1227690848">
                                                  <w:marLeft w:val="0"/>
                                                  <w:marRight w:val="0"/>
                                                  <w:marTop w:val="0"/>
                                                  <w:marBottom w:val="0"/>
                                                  <w:divBdr>
                                                    <w:top w:val="none" w:sz="0" w:space="0" w:color="auto"/>
                                                    <w:left w:val="none" w:sz="0" w:space="0" w:color="auto"/>
                                                    <w:bottom w:val="none" w:sz="0" w:space="0" w:color="auto"/>
                                                    <w:right w:val="none" w:sz="0" w:space="0" w:color="auto"/>
                                                  </w:divBdr>
                                                </w:div>
                                                <w:div w:id="13659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811">
                                      <w:marLeft w:val="0"/>
                                      <w:marRight w:val="0"/>
                                      <w:marTop w:val="0"/>
                                      <w:marBottom w:val="0"/>
                                      <w:divBdr>
                                        <w:top w:val="none" w:sz="0" w:space="0" w:color="auto"/>
                                        <w:left w:val="none" w:sz="0" w:space="0" w:color="auto"/>
                                        <w:bottom w:val="none" w:sz="0" w:space="0" w:color="auto"/>
                                        <w:right w:val="none" w:sz="0" w:space="0" w:color="auto"/>
                                      </w:divBdr>
                                      <w:divsChild>
                                        <w:div w:id="608850858">
                                          <w:marLeft w:val="0"/>
                                          <w:marRight w:val="0"/>
                                          <w:marTop w:val="0"/>
                                          <w:marBottom w:val="0"/>
                                          <w:divBdr>
                                            <w:top w:val="none" w:sz="0" w:space="0" w:color="auto"/>
                                            <w:left w:val="none" w:sz="0" w:space="0" w:color="auto"/>
                                            <w:bottom w:val="none" w:sz="0" w:space="0" w:color="auto"/>
                                            <w:right w:val="none" w:sz="0" w:space="0" w:color="auto"/>
                                          </w:divBdr>
                                          <w:divsChild>
                                            <w:div w:id="1717392514">
                                              <w:marLeft w:val="0"/>
                                              <w:marRight w:val="0"/>
                                              <w:marTop w:val="0"/>
                                              <w:marBottom w:val="0"/>
                                              <w:divBdr>
                                                <w:top w:val="none" w:sz="0" w:space="0" w:color="auto"/>
                                                <w:left w:val="none" w:sz="0" w:space="0" w:color="auto"/>
                                                <w:bottom w:val="none" w:sz="0" w:space="0" w:color="auto"/>
                                                <w:right w:val="none" w:sz="0" w:space="0" w:color="auto"/>
                                              </w:divBdr>
                                              <w:divsChild>
                                                <w:div w:id="1369257633">
                                                  <w:marLeft w:val="0"/>
                                                  <w:marRight w:val="0"/>
                                                  <w:marTop w:val="0"/>
                                                  <w:marBottom w:val="0"/>
                                                  <w:divBdr>
                                                    <w:top w:val="none" w:sz="0" w:space="0" w:color="auto"/>
                                                    <w:left w:val="none" w:sz="0" w:space="0" w:color="auto"/>
                                                    <w:bottom w:val="none" w:sz="0" w:space="0" w:color="auto"/>
                                                    <w:right w:val="none" w:sz="0" w:space="0" w:color="auto"/>
                                                  </w:divBdr>
                                                </w:div>
                                                <w:div w:id="1217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23388">
                                      <w:marLeft w:val="0"/>
                                      <w:marRight w:val="0"/>
                                      <w:marTop w:val="0"/>
                                      <w:marBottom w:val="0"/>
                                      <w:divBdr>
                                        <w:top w:val="none" w:sz="0" w:space="0" w:color="auto"/>
                                        <w:left w:val="none" w:sz="0" w:space="0" w:color="auto"/>
                                        <w:bottom w:val="none" w:sz="0" w:space="0" w:color="auto"/>
                                        <w:right w:val="none" w:sz="0" w:space="0" w:color="auto"/>
                                      </w:divBdr>
                                      <w:divsChild>
                                        <w:div w:id="769198703">
                                          <w:marLeft w:val="0"/>
                                          <w:marRight w:val="0"/>
                                          <w:marTop w:val="0"/>
                                          <w:marBottom w:val="0"/>
                                          <w:divBdr>
                                            <w:top w:val="none" w:sz="0" w:space="0" w:color="auto"/>
                                            <w:left w:val="none" w:sz="0" w:space="0" w:color="auto"/>
                                            <w:bottom w:val="none" w:sz="0" w:space="0" w:color="auto"/>
                                            <w:right w:val="none" w:sz="0" w:space="0" w:color="auto"/>
                                          </w:divBdr>
                                          <w:divsChild>
                                            <w:div w:id="1507138356">
                                              <w:marLeft w:val="0"/>
                                              <w:marRight w:val="0"/>
                                              <w:marTop w:val="0"/>
                                              <w:marBottom w:val="0"/>
                                              <w:divBdr>
                                                <w:top w:val="none" w:sz="0" w:space="0" w:color="auto"/>
                                                <w:left w:val="none" w:sz="0" w:space="0" w:color="auto"/>
                                                <w:bottom w:val="none" w:sz="0" w:space="0" w:color="auto"/>
                                                <w:right w:val="none" w:sz="0" w:space="0" w:color="auto"/>
                                              </w:divBdr>
                                              <w:divsChild>
                                                <w:div w:id="776679467">
                                                  <w:marLeft w:val="0"/>
                                                  <w:marRight w:val="0"/>
                                                  <w:marTop w:val="0"/>
                                                  <w:marBottom w:val="0"/>
                                                  <w:divBdr>
                                                    <w:top w:val="none" w:sz="0" w:space="0" w:color="auto"/>
                                                    <w:left w:val="none" w:sz="0" w:space="0" w:color="auto"/>
                                                    <w:bottom w:val="none" w:sz="0" w:space="0" w:color="auto"/>
                                                    <w:right w:val="none" w:sz="0" w:space="0" w:color="auto"/>
                                                  </w:divBdr>
                                                </w:div>
                                                <w:div w:id="8180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1.xml"/><Relationship Id="rId21" Type="http://schemas.openxmlformats.org/officeDocument/2006/relationships/control" Target="activeX/activeX15.xml"/><Relationship Id="rId34" Type="http://schemas.openxmlformats.org/officeDocument/2006/relationships/control" Target="activeX/activeX26.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6" Type="http://schemas.openxmlformats.org/officeDocument/2006/relationships/control" Target="activeX/activeX68.xml"/><Relationship Id="rId7" Type="http://schemas.openxmlformats.org/officeDocument/2006/relationships/image" Target="media/image2.wmf"/><Relationship Id="rId71" Type="http://schemas.openxmlformats.org/officeDocument/2006/relationships/control" Target="activeX/activeX63.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image" Target="media/image3.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image" Target="media/image4.wmf"/><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74" Type="http://schemas.openxmlformats.org/officeDocument/2006/relationships/control" Target="activeX/activeX66.xml"/><Relationship Id="rId79" Type="http://schemas.openxmlformats.org/officeDocument/2006/relationships/control" Target="activeX/activeX71.xml"/><Relationship Id="rId5" Type="http://schemas.openxmlformats.org/officeDocument/2006/relationships/image" Target="media/image1.wmf"/><Relationship Id="rId61" Type="http://schemas.openxmlformats.org/officeDocument/2006/relationships/control" Target="activeX/activeX53.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77" Type="http://schemas.openxmlformats.org/officeDocument/2006/relationships/control" Target="activeX/activeX69.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4.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 Id="rId75" Type="http://schemas.openxmlformats.org/officeDocument/2006/relationships/control" Target="activeX/activeX67.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1351</Words>
  <Characters>7705</Characters>
  <Application>Microsoft Office Word</Application>
  <DocSecurity>0</DocSecurity>
  <Lines>64</Lines>
  <Paragraphs>18</Paragraphs>
  <ScaleCrop>false</ScaleCrop>
  <Company/>
  <LinksUpToDate>false</LinksUpToDate>
  <CharactersWithSpaces>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cp:lastModifiedBy>
  <cp:revision>3</cp:revision>
  <dcterms:created xsi:type="dcterms:W3CDTF">2017-01-24T00:08:00Z</dcterms:created>
  <dcterms:modified xsi:type="dcterms:W3CDTF">2017-01-31T16:15:00Z</dcterms:modified>
</cp:coreProperties>
</file>